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44" w:rsidRPr="006E1944" w:rsidRDefault="006E1944" w:rsidP="006E1944">
      <w:pPr>
        <w:pStyle w:val="aff0"/>
        <w:jc w:val="right"/>
        <w:rPr>
          <w:b w:val="0"/>
          <w:szCs w:val="28"/>
        </w:rPr>
      </w:pPr>
      <w:r w:rsidRPr="006E1944">
        <w:rPr>
          <w:b w:val="0"/>
          <w:szCs w:val="28"/>
        </w:rPr>
        <w:t>ПРОЕКТ</w:t>
      </w:r>
    </w:p>
    <w:p w:rsidR="006E1944" w:rsidRPr="006E1944" w:rsidRDefault="006E1944" w:rsidP="006E1944">
      <w:pPr>
        <w:pStyle w:val="aff0"/>
        <w:jc w:val="right"/>
        <w:rPr>
          <w:b w:val="0"/>
          <w:szCs w:val="28"/>
        </w:rPr>
      </w:pPr>
    </w:p>
    <w:p w:rsidR="006E1944" w:rsidRPr="006E1944" w:rsidRDefault="006E1944" w:rsidP="006E1944">
      <w:pPr>
        <w:pStyle w:val="aff0"/>
        <w:rPr>
          <w:b w:val="0"/>
          <w:szCs w:val="28"/>
        </w:rPr>
      </w:pPr>
      <w:r w:rsidRPr="006E1944">
        <w:rPr>
          <w:b w:val="0"/>
          <w:szCs w:val="28"/>
        </w:rPr>
        <w:t>ПРАВИТЕЛЬСТВО САРАТОВСКОЙ ОБЛАСТИ</w:t>
      </w:r>
    </w:p>
    <w:p w:rsidR="006E1944" w:rsidRPr="006E1944" w:rsidRDefault="006E1944" w:rsidP="006E1944">
      <w:pPr>
        <w:jc w:val="center"/>
        <w:rPr>
          <w:bCs/>
          <w:sz w:val="28"/>
          <w:szCs w:val="28"/>
        </w:rPr>
      </w:pPr>
    </w:p>
    <w:p w:rsidR="006E1944" w:rsidRPr="006E1944" w:rsidRDefault="006E1944" w:rsidP="006E1944">
      <w:pPr>
        <w:jc w:val="center"/>
        <w:rPr>
          <w:b/>
          <w:bCs/>
          <w:sz w:val="28"/>
          <w:szCs w:val="28"/>
        </w:rPr>
      </w:pPr>
      <w:r w:rsidRPr="006E1944">
        <w:rPr>
          <w:b/>
          <w:bCs/>
          <w:sz w:val="28"/>
          <w:szCs w:val="28"/>
        </w:rPr>
        <w:t>ПОСТАНОВЛЕНИЕ</w:t>
      </w:r>
    </w:p>
    <w:p w:rsidR="006E1944" w:rsidRPr="006E1944" w:rsidRDefault="006E1944" w:rsidP="006E1944">
      <w:pPr>
        <w:jc w:val="center"/>
        <w:rPr>
          <w:sz w:val="28"/>
          <w:szCs w:val="28"/>
        </w:rPr>
      </w:pPr>
    </w:p>
    <w:p w:rsidR="00393FBE" w:rsidRDefault="00393FBE" w:rsidP="006E1944">
      <w:pPr>
        <w:rPr>
          <w:sz w:val="28"/>
          <w:szCs w:val="28"/>
          <w:lang w:val="en-US"/>
        </w:rPr>
      </w:pPr>
    </w:p>
    <w:p w:rsidR="00212856" w:rsidRPr="00212856" w:rsidRDefault="00212856" w:rsidP="006E1944">
      <w:pPr>
        <w:rPr>
          <w:sz w:val="28"/>
          <w:szCs w:val="28"/>
          <w:lang w:val="en-US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5A746C" w:rsidTr="005A746C">
        <w:tc>
          <w:tcPr>
            <w:tcW w:w="6912" w:type="dxa"/>
          </w:tcPr>
          <w:p w:rsidR="005A746C" w:rsidRPr="00E76266" w:rsidRDefault="005A746C" w:rsidP="005A746C">
            <w:pPr>
              <w:jc w:val="both"/>
              <w:rPr>
                <w:rFonts w:cs="Calibri"/>
                <w:b/>
                <w:bCs/>
                <w:sz w:val="28"/>
                <w:szCs w:val="28"/>
              </w:rPr>
            </w:pPr>
            <w:r w:rsidRPr="00E76266">
              <w:rPr>
                <w:rFonts w:cs="Calibri"/>
                <w:b/>
                <w:bCs/>
                <w:sz w:val="28"/>
                <w:szCs w:val="28"/>
              </w:rPr>
              <w:t>Об утверждении перечня главных администраторов</w:t>
            </w:r>
          </w:p>
          <w:p w:rsidR="005A746C" w:rsidRPr="00E76266" w:rsidRDefault="005A746C" w:rsidP="005A746C">
            <w:pPr>
              <w:jc w:val="both"/>
              <w:rPr>
                <w:rFonts w:cs="Calibri"/>
                <w:b/>
                <w:bCs/>
                <w:sz w:val="28"/>
                <w:szCs w:val="28"/>
              </w:rPr>
            </w:pPr>
            <w:r w:rsidRPr="00E76266">
              <w:rPr>
                <w:rFonts w:cs="Calibri"/>
                <w:b/>
                <w:bCs/>
                <w:sz w:val="28"/>
                <w:szCs w:val="28"/>
              </w:rPr>
              <w:t>источников финансирования дефицита областного бюджета, порядка и сроков внесения изменений в перечень главных администраторов источников</w:t>
            </w:r>
          </w:p>
          <w:p w:rsidR="005A746C" w:rsidRPr="00E76266" w:rsidRDefault="005A746C" w:rsidP="005A746C">
            <w:pPr>
              <w:jc w:val="both"/>
              <w:rPr>
                <w:rFonts w:cs="Calibri"/>
                <w:b/>
                <w:bCs/>
                <w:sz w:val="28"/>
                <w:szCs w:val="28"/>
              </w:rPr>
            </w:pPr>
            <w:r w:rsidRPr="00E76266">
              <w:rPr>
                <w:rFonts w:cs="Calibri"/>
                <w:b/>
                <w:bCs/>
                <w:sz w:val="28"/>
                <w:szCs w:val="28"/>
              </w:rPr>
              <w:t>финансирования дефицита областного бюджета</w:t>
            </w:r>
          </w:p>
          <w:p w:rsidR="005A746C" w:rsidRDefault="005A746C" w:rsidP="005A746C">
            <w:pPr>
              <w:jc w:val="both"/>
              <w:rPr>
                <w:sz w:val="28"/>
                <w:szCs w:val="28"/>
              </w:rPr>
            </w:pPr>
          </w:p>
          <w:p w:rsidR="00393FBE" w:rsidRDefault="00393FBE" w:rsidP="005A746C">
            <w:pPr>
              <w:jc w:val="both"/>
              <w:rPr>
                <w:sz w:val="28"/>
                <w:szCs w:val="28"/>
              </w:rPr>
            </w:pPr>
          </w:p>
        </w:tc>
      </w:tr>
    </w:tbl>
    <w:p w:rsidR="00393FBE" w:rsidRDefault="004A5D2F" w:rsidP="00393FBE">
      <w:pPr>
        <w:suppressAutoHyphens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E1944" w:rsidRPr="006E1944">
        <w:rPr>
          <w:sz w:val="28"/>
          <w:szCs w:val="28"/>
        </w:rPr>
        <w:t xml:space="preserve"> соответствии с </w:t>
      </w:r>
      <w:hyperlink r:id="rId9" w:history="1">
        <w:r w:rsidR="006E1944" w:rsidRPr="006E1944">
          <w:rPr>
            <w:rFonts w:cs="Calibri"/>
            <w:sz w:val="28"/>
          </w:rPr>
          <w:t xml:space="preserve">абзацем третьим пункта </w:t>
        </w:r>
        <w:r w:rsidR="00A400CF">
          <w:rPr>
            <w:rFonts w:cs="Calibri"/>
            <w:sz w:val="28"/>
          </w:rPr>
          <w:t>4</w:t>
        </w:r>
        <w:r w:rsidR="006E1944" w:rsidRPr="006E1944">
          <w:rPr>
            <w:rFonts w:cs="Calibri"/>
            <w:sz w:val="28"/>
          </w:rPr>
          <w:t xml:space="preserve"> статьи 160.</w:t>
        </w:r>
        <w:r w:rsidR="00A400CF">
          <w:rPr>
            <w:rFonts w:cs="Calibri"/>
            <w:sz w:val="28"/>
          </w:rPr>
          <w:t>2</w:t>
        </w:r>
      </w:hyperlink>
      <w:r w:rsidR="006E1944" w:rsidRPr="006E1944">
        <w:rPr>
          <w:rFonts w:cs="Calibri"/>
          <w:sz w:val="28"/>
        </w:rPr>
        <w:t xml:space="preserve"> </w:t>
      </w:r>
      <w:r w:rsidR="006E1944" w:rsidRPr="006E1944">
        <w:rPr>
          <w:sz w:val="28"/>
          <w:szCs w:val="28"/>
        </w:rPr>
        <w:t>Бюджетного кодекса Российской Федерации</w:t>
      </w:r>
      <w:r w:rsidR="00287355">
        <w:rPr>
          <w:sz w:val="28"/>
          <w:szCs w:val="28"/>
        </w:rPr>
        <w:t xml:space="preserve"> и</w:t>
      </w:r>
      <w:r w:rsidR="006E1944" w:rsidRPr="006E1944">
        <w:rPr>
          <w:sz w:val="28"/>
          <w:szCs w:val="28"/>
        </w:rPr>
        <w:t xml:space="preserve"> </w:t>
      </w:r>
      <w:hyperlink r:id="rId10" w:history="1">
        <w:r w:rsidR="006E1944" w:rsidRPr="006E1944">
          <w:rPr>
            <w:sz w:val="28"/>
            <w:szCs w:val="28"/>
          </w:rPr>
          <w:t>постановлением</w:t>
        </w:r>
      </w:hyperlink>
      <w:r w:rsidR="006E1944" w:rsidRPr="006E1944">
        <w:rPr>
          <w:sz w:val="28"/>
          <w:szCs w:val="28"/>
        </w:rPr>
        <w:t xml:space="preserve"> Правительства Российской Федерации» </w:t>
      </w:r>
      <w:r w:rsidR="00A400CF">
        <w:rPr>
          <w:sz w:val="28"/>
          <w:szCs w:val="28"/>
        </w:rPr>
        <w:t>от 16 сентября 2021 года № 1568 «</w:t>
      </w:r>
      <w:r w:rsidR="00A400CF" w:rsidRPr="00A400CF">
        <w:rPr>
          <w:sz w:val="28"/>
          <w:szCs w:val="28"/>
        </w:rPr>
        <w:t>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</w:t>
      </w:r>
      <w:proofErr w:type="gramEnd"/>
      <w:r w:rsidR="00A400CF" w:rsidRPr="00A400CF">
        <w:rPr>
          <w:sz w:val="28"/>
          <w:szCs w:val="28"/>
        </w:rPr>
        <w:t xml:space="preserve"> к утверждению </w:t>
      </w:r>
      <w:proofErr w:type="gramStart"/>
      <w:r w:rsidR="00A400CF" w:rsidRPr="00A400CF">
        <w:rPr>
          <w:sz w:val="28"/>
          <w:szCs w:val="28"/>
        </w:rPr>
        <w:t>перечня главных администраторов источников финансирования дефицита бюджета субъекта Российской</w:t>
      </w:r>
      <w:proofErr w:type="gramEnd"/>
      <w:r w:rsidR="00A400CF" w:rsidRPr="00A400CF">
        <w:rPr>
          <w:sz w:val="28"/>
          <w:szCs w:val="28"/>
        </w:rPr>
        <w:t xml:space="preserve"> Федерации, бюджета территориального фонда обязательного медицинского страхования, местного бюджета</w:t>
      </w:r>
      <w:r w:rsidR="00A400CF">
        <w:rPr>
          <w:sz w:val="28"/>
          <w:szCs w:val="28"/>
        </w:rPr>
        <w:t xml:space="preserve">» </w:t>
      </w:r>
      <w:r w:rsidR="006E1944" w:rsidRPr="006E1944">
        <w:rPr>
          <w:sz w:val="28"/>
          <w:szCs w:val="28"/>
        </w:rPr>
        <w:t xml:space="preserve">Правительство области </w:t>
      </w:r>
      <w:r w:rsidR="005D1DE7">
        <w:rPr>
          <w:sz w:val="28"/>
          <w:szCs w:val="28"/>
        </w:rPr>
        <w:t>постановляет</w:t>
      </w:r>
      <w:r w:rsidR="006E1944" w:rsidRPr="006E1944">
        <w:rPr>
          <w:sz w:val="28"/>
          <w:szCs w:val="28"/>
        </w:rPr>
        <w:t>:</w:t>
      </w:r>
    </w:p>
    <w:p w:rsidR="00393FBE" w:rsidRPr="00393FBE" w:rsidRDefault="006E1944" w:rsidP="00393FBE">
      <w:pPr>
        <w:pStyle w:val="aff8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3FBE">
        <w:rPr>
          <w:rFonts w:ascii="Times New Roman" w:hAnsi="Times New Roman"/>
          <w:sz w:val="28"/>
          <w:szCs w:val="28"/>
        </w:rPr>
        <w:t xml:space="preserve">1. Утвердить </w:t>
      </w:r>
      <w:hyperlink w:anchor="Par25" w:history="1">
        <w:r w:rsidRPr="00393FBE">
          <w:rPr>
            <w:rFonts w:ascii="Times New Roman" w:hAnsi="Times New Roman"/>
            <w:sz w:val="28"/>
            <w:szCs w:val="28"/>
          </w:rPr>
          <w:t>перечень</w:t>
        </w:r>
      </w:hyperlink>
      <w:r w:rsidRPr="00393FBE">
        <w:rPr>
          <w:rFonts w:ascii="Times New Roman" w:hAnsi="Times New Roman"/>
          <w:sz w:val="28"/>
          <w:szCs w:val="28"/>
        </w:rPr>
        <w:t xml:space="preserve"> главных администраторов </w:t>
      </w:r>
      <w:r w:rsidR="005D1DE7" w:rsidRPr="00393FBE">
        <w:rPr>
          <w:rFonts w:ascii="Times New Roman" w:hAnsi="Times New Roman"/>
          <w:sz w:val="28"/>
          <w:szCs w:val="28"/>
        </w:rPr>
        <w:t>источников финансирования дефицита</w:t>
      </w:r>
      <w:r w:rsidRPr="00393FBE">
        <w:rPr>
          <w:rFonts w:ascii="Times New Roman" w:hAnsi="Times New Roman"/>
          <w:sz w:val="28"/>
          <w:szCs w:val="28"/>
        </w:rPr>
        <w:t xml:space="preserve"> областного бюджета</w:t>
      </w:r>
      <w:r w:rsidR="004A5D2F" w:rsidRPr="00393FBE">
        <w:rPr>
          <w:rFonts w:ascii="Times New Roman" w:hAnsi="Times New Roman"/>
          <w:sz w:val="28"/>
          <w:szCs w:val="28"/>
        </w:rPr>
        <w:t xml:space="preserve"> </w:t>
      </w:r>
      <w:r w:rsidR="00C70D64" w:rsidRPr="00393FBE">
        <w:rPr>
          <w:rFonts w:ascii="Times New Roman" w:hAnsi="Times New Roman"/>
          <w:sz w:val="28"/>
          <w:szCs w:val="28"/>
        </w:rPr>
        <w:t>(</w:t>
      </w:r>
      <w:r w:rsidR="004A5D2F" w:rsidRPr="00393FBE">
        <w:rPr>
          <w:rFonts w:ascii="Times New Roman" w:hAnsi="Times New Roman"/>
          <w:sz w:val="28"/>
          <w:szCs w:val="28"/>
        </w:rPr>
        <w:t>приложени</w:t>
      </w:r>
      <w:r w:rsidR="00C70D64" w:rsidRPr="00393FBE">
        <w:rPr>
          <w:rFonts w:ascii="Times New Roman" w:hAnsi="Times New Roman"/>
          <w:sz w:val="28"/>
          <w:szCs w:val="28"/>
        </w:rPr>
        <w:t>е</w:t>
      </w:r>
      <w:r w:rsidR="004A5D2F" w:rsidRPr="00393FBE">
        <w:rPr>
          <w:rFonts w:ascii="Times New Roman" w:hAnsi="Times New Roman"/>
          <w:sz w:val="28"/>
          <w:szCs w:val="28"/>
        </w:rPr>
        <w:t xml:space="preserve"> 1</w:t>
      </w:r>
      <w:r w:rsidR="00C70D64" w:rsidRPr="00393FBE">
        <w:rPr>
          <w:rFonts w:ascii="Times New Roman" w:hAnsi="Times New Roman"/>
          <w:sz w:val="28"/>
          <w:szCs w:val="28"/>
        </w:rPr>
        <w:t>)</w:t>
      </w:r>
      <w:r w:rsidRPr="00393FBE">
        <w:rPr>
          <w:rFonts w:ascii="Times New Roman" w:hAnsi="Times New Roman"/>
          <w:sz w:val="28"/>
          <w:szCs w:val="28"/>
        </w:rPr>
        <w:t>.</w:t>
      </w:r>
    </w:p>
    <w:p w:rsidR="00393FBE" w:rsidRPr="00393FBE" w:rsidRDefault="00C70D64" w:rsidP="00393FBE">
      <w:pPr>
        <w:pStyle w:val="aff8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3FBE">
        <w:rPr>
          <w:rFonts w:ascii="Times New Roman" w:hAnsi="Times New Roman"/>
          <w:sz w:val="28"/>
          <w:szCs w:val="28"/>
        </w:rPr>
        <w:t>2. Утвердить порядок и сроки внесения изменений в перечень главных администраторов источников финансирования дефицита областного бюджета (приложение 2).</w:t>
      </w:r>
    </w:p>
    <w:p w:rsidR="006E1944" w:rsidRPr="00393FBE" w:rsidRDefault="004C6BC5" w:rsidP="00393FBE">
      <w:pPr>
        <w:pStyle w:val="aff8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3FBE">
        <w:rPr>
          <w:rFonts w:ascii="Times New Roman" w:hAnsi="Times New Roman"/>
          <w:sz w:val="28"/>
          <w:szCs w:val="28"/>
        </w:rPr>
        <w:t>3</w:t>
      </w:r>
      <w:r w:rsidR="006E1944" w:rsidRPr="00393FBE">
        <w:rPr>
          <w:rFonts w:ascii="Times New Roman" w:hAnsi="Times New Roman"/>
          <w:sz w:val="28"/>
          <w:szCs w:val="28"/>
        </w:rPr>
        <w:t>. Настоящее постановление применяется к правоотношениям, возникающим при составлении и исполнении областного бюджета, начиная с бюджета на 2022 год и на плановый период 2023 и 2024 годов.</w:t>
      </w:r>
    </w:p>
    <w:p w:rsidR="006E1944" w:rsidRPr="006E1944" w:rsidRDefault="004C6BC5" w:rsidP="00393FBE">
      <w:pPr>
        <w:pStyle w:val="aff8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E1944" w:rsidRPr="006E1944">
        <w:rPr>
          <w:rFonts w:ascii="Times New Roman" w:hAnsi="Times New Roman"/>
          <w:sz w:val="28"/>
          <w:szCs w:val="28"/>
        </w:rPr>
        <w:t xml:space="preserve">. Министерству информации и печати области опубликовать настоящее постановление в течение 10 дней со дня его подписания. </w:t>
      </w:r>
    </w:p>
    <w:p w:rsidR="006E1944" w:rsidRPr="006E1944" w:rsidRDefault="004C6BC5" w:rsidP="00393FBE">
      <w:pPr>
        <w:pStyle w:val="aff8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E1944" w:rsidRPr="006E1944">
        <w:rPr>
          <w:rFonts w:ascii="Times New Roman" w:hAnsi="Times New Roman"/>
          <w:sz w:val="28"/>
          <w:szCs w:val="28"/>
        </w:rPr>
        <w:t>. Настоящее постановление вступает в силу со дня его подписания.</w:t>
      </w:r>
    </w:p>
    <w:p w:rsidR="006E1944" w:rsidRPr="006E1944" w:rsidRDefault="006E1944" w:rsidP="006E1944">
      <w:pPr>
        <w:pStyle w:val="afff5"/>
        <w:contextualSpacing/>
        <w:jc w:val="both"/>
        <w:rPr>
          <w:b w:val="0"/>
        </w:rPr>
      </w:pPr>
    </w:p>
    <w:p w:rsidR="006E1944" w:rsidRDefault="006E1944" w:rsidP="006E1944">
      <w:pPr>
        <w:pStyle w:val="afff5"/>
        <w:contextualSpacing/>
        <w:jc w:val="both"/>
        <w:rPr>
          <w:b w:val="0"/>
        </w:rPr>
      </w:pPr>
    </w:p>
    <w:p w:rsidR="00393FBE" w:rsidRPr="006E1944" w:rsidRDefault="00393FBE" w:rsidP="006E1944">
      <w:pPr>
        <w:pStyle w:val="afff5"/>
        <w:contextualSpacing/>
        <w:jc w:val="both"/>
        <w:rPr>
          <w:b w:val="0"/>
        </w:rPr>
      </w:pPr>
    </w:p>
    <w:p w:rsidR="006E1944" w:rsidRPr="006E1944" w:rsidRDefault="006E1944" w:rsidP="006E1944">
      <w:pPr>
        <w:pStyle w:val="afff5"/>
        <w:contextualSpacing/>
        <w:jc w:val="both"/>
      </w:pPr>
      <w:r w:rsidRPr="006E1944">
        <w:t xml:space="preserve">Вице – губернатор Саратовской области </w:t>
      </w:r>
    </w:p>
    <w:p w:rsidR="006E1944" w:rsidRPr="006E1944" w:rsidRDefault="006E1944" w:rsidP="006E1944">
      <w:pPr>
        <w:pStyle w:val="afff5"/>
        <w:contextualSpacing/>
        <w:jc w:val="both"/>
      </w:pPr>
      <w:r w:rsidRPr="006E1944">
        <w:t xml:space="preserve">Председатель Правительства </w:t>
      </w:r>
    </w:p>
    <w:p w:rsidR="004C6BC5" w:rsidRPr="00393FBE" w:rsidRDefault="006E1944" w:rsidP="00393FBE">
      <w:pPr>
        <w:pStyle w:val="afff5"/>
        <w:contextualSpacing/>
        <w:jc w:val="both"/>
      </w:pPr>
      <w:r w:rsidRPr="006E1944">
        <w:t xml:space="preserve">Саратовской области </w:t>
      </w:r>
      <w:r w:rsidRPr="006E1944">
        <w:tab/>
      </w:r>
      <w:r w:rsidRPr="006E1944">
        <w:tab/>
      </w:r>
      <w:r w:rsidRPr="006E1944">
        <w:tab/>
      </w:r>
      <w:r w:rsidRPr="006E1944">
        <w:tab/>
      </w:r>
      <w:r w:rsidRPr="006E1944">
        <w:tab/>
      </w:r>
      <w:r w:rsidRPr="006E1944">
        <w:tab/>
      </w:r>
      <w:r w:rsidRPr="006E1944">
        <w:tab/>
      </w:r>
      <w:r w:rsidR="00DD08EB">
        <w:t xml:space="preserve">       </w:t>
      </w:r>
      <w:r w:rsidRPr="006E1944">
        <w:t xml:space="preserve">Р.В. </w:t>
      </w:r>
      <w:proofErr w:type="spellStart"/>
      <w:r w:rsidRPr="006E1944">
        <w:t>Бусаргин</w:t>
      </w:r>
      <w:proofErr w:type="spellEnd"/>
    </w:p>
    <w:p w:rsidR="006E1944" w:rsidRPr="00E76266" w:rsidRDefault="00C70D64" w:rsidP="00E76266">
      <w:pPr>
        <w:pStyle w:val="afff5"/>
        <w:ind w:left="5387"/>
        <w:contextualSpacing/>
        <w:jc w:val="right"/>
        <w:rPr>
          <w:b w:val="0"/>
        </w:rPr>
      </w:pPr>
      <w:r w:rsidRPr="00E76266">
        <w:rPr>
          <w:b w:val="0"/>
        </w:rPr>
        <w:t xml:space="preserve">Приложение 1 </w:t>
      </w:r>
    </w:p>
    <w:p w:rsidR="006E1944" w:rsidRPr="007A1963" w:rsidRDefault="006E1944" w:rsidP="004C6BC5">
      <w:pPr>
        <w:pStyle w:val="afff5"/>
        <w:ind w:left="5387"/>
        <w:contextualSpacing/>
        <w:jc w:val="both"/>
        <w:rPr>
          <w:b w:val="0"/>
        </w:rPr>
      </w:pPr>
    </w:p>
    <w:p w:rsidR="006E1944" w:rsidRPr="006E1944" w:rsidRDefault="006E1944" w:rsidP="00CA22EC">
      <w:pPr>
        <w:ind w:left="5387"/>
        <w:jc w:val="center"/>
        <w:outlineLvl w:val="0"/>
        <w:rPr>
          <w:sz w:val="28"/>
          <w:szCs w:val="28"/>
        </w:rPr>
      </w:pPr>
      <w:r w:rsidRPr="006E1944">
        <w:rPr>
          <w:sz w:val="28"/>
          <w:szCs w:val="28"/>
        </w:rPr>
        <w:t>Утвержден</w:t>
      </w:r>
    </w:p>
    <w:p w:rsidR="006E1944" w:rsidRPr="006E1944" w:rsidRDefault="006E1944" w:rsidP="00CA22EC">
      <w:pPr>
        <w:ind w:left="5387"/>
        <w:jc w:val="both"/>
        <w:rPr>
          <w:sz w:val="28"/>
          <w:szCs w:val="28"/>
        </w:rPr>
      </w:pPr>
      <w:r w:rsidRPr="006E1944">
        <w:rPr>
          <w:sz w:val="28"/>
          <w:szCs w:val="28"/>
        </w:rPr>
        <w:t>постановлением Правительства</w:t>
      </w:r>
    </w:p>
    <w:p w:rsidR="006E1944" w:rsidRPr="006E1944" w:rsidRDefault="006E1944" w:rsidP="00CA22EC">
      <w:pPr>
        <w:ind w:left="5387"/>
        <w:jc w:val="both"/>
        <w:rPr>
          <w:sz w:val="28"/>
          <w:szCs w:val="28"/>
        </w:rPr>
      </w:pPr>
      <w:r w:rsidRPr="006E1944">
        <w:rPr>
          <w:sz w:val="28"/>
          <w:szCs w:val="28"/>
        </w:rPr>
        <w:t>Саратовской области</w:t>
      </w:r>
    </w:p>
    <w:p w:rsidR="006E1944" w:rsidRPr="006E1944" w:rsidRDefault="004677CB" w:rsidP="00CA22EC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от __________2021</w:t>
      </w:r>
      <w:r w:rsidR="006E1944" w:rsidRPr="006E1944">
        <w:rPr>
          <w:sz w:val="28"/>
          <w:szCs w:val="28"/>
        </w:rPr>
        <w:t>г. № _______</w:t>
      </w:r>
    </w:p>
    <w:p w:rsidR="004677CB" w:rsidRDefault="004677CB" w:rsidP="00A82612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</w:p>
    <w:p w:rsidR="00305A7E" w:rsidRDefault="00A82612" w:rsidP="00A82612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  <w:r w:rsidRPr="006E1944">
        <w:rPr>
          <w:rFonts w:ascii="Times New Roman" w:hAnsi="Times New Roman"/>
          <w:color w:val="auto"/>
        </w:rPr>
        <w:t>Перечень главных администраторов</w:t>
      </w:r>
    </w:p>
    <w:p w:rsidR="00A82612" w:rsidRPr="006E1944" w:rsidRDefault="00305A7E" w:rsidP="00A82612">
      <w:pPr>
        <w:pStyle w:val="1"/>
        <w:spacing w:before="0" w:line="228" w:lineRule="auto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источников финансирования дефицита </w:t>
      </w:r>
      <w:r w:rsidR="00A82612" w:rsidRPr="006E1944">
        <w:rPr>
          <w:rFonts w:ascii="Times New Roman" w:hAnsi="Times New Roman"/>
          <w:color w:val="auto"/>
        </w:rPr>
        <w:t>областного бюджета</w:t>
      </w:r>
    </w:p>
    <w:p w:rsidR="001B6F47" w:rsidRPr="00B87EB8" w:rsidRDefault="001B6F47" w:rsidP="00A82612">
      <w:pPr>
        <w:pStyle w:val="a3"/>
        <w:spacing w:line="228" w:lineRule="auto"/>
        <w:ind w:firstLine="0"/>
        <w:jc w:val="center"/>
        <w:rPr>
          <w:sz w:val="20"/>
        </w:rPr>
      </w:pPr>
    </w:p>
    <w:p w:rsidR="00A82612" w:rsidRPr="006E1944" w:rsidRDefault="00A82612" w:rsidP="00A82612">
      <w:pPr>
        <w:spacing w:line="228" w:lineRule="auto"/>
        <w:rPr>
          <w:sz w:val="4"/>
          <w:szCs w:val="4"/>
        </w:rPr>
      </w:pPr>
    </w:p>
    <w:tbl>
      <w:tblPr>
        <w:tblStyle w:val="aff4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5103"/>
      </w:tblGrid>
      <w:tr w:rsidR="00CC51F6" w:rsidRPr="00D02097" w:rsidTr="00690E46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F6" w:rsidRPr="00E5299A" w:rsidRDefault="00CC51F6" w:rsidP="00A82612">
            <w:pPr>
              <w:spacing w:line="228" w:lineRule="auto"/>
              <w:jc w:val="both"/>
              <w:rPr>
                <w:sz w:val="24"/>
              </w:rPr>
            </w:pPr>
            <w:r w:rsidRPr="00E5299A">
              <w:rPr>
                <w:sz w:val="24"/>
              </w:rPr>
              <w:t xml:space="preserve">Код </w:t>
            </w:r>
            <w:r w:rsidRPr="00D02097">
              <w:rPr>
                <w:sz w:val="24"/>
              </w:rPr>
              <w:t xml:space="preserve">главного </w:t>
            </w:r>
            <w:proofErr w:type="gramStart"/>
            <w:r w:rsidRPr="00D02097">
              <w:rPr>
                <w:sz w:val="24"/>
              </w:rPr>
              <w:t>а</w:t>
            </w:r>
            <w:r w:rsidRPr="00D02097">
              <w:rPr>
                <w:sz w:val="24"/>
              </w:rPr>
              <w:t>д</w:t>
            </w:r>
            <w:r w:rsidRPr="00D02097">
              <w:rPr>
                <w:sz w:val="24"/>
              </w:rPr>
              <w:t>министратора и</w:t>
            </w:r>
            <w:r w:rsidRPr="00D02097">
              <w:rPr>
                <w:sz w:val="24"/>
              </w:rPr>
              <w:t>с</w:t>
            </w:r>
            <w:r w:rsidRPr="00D02097">
              <w:rPr>
                <w:sz w:val="24"/>
              </w:rPr>
              <w:t>точников фина</w:t>
            </w:r>
            <w:r w:rsidRPr="00D02097">
              <w:rPr>
                <w:sz w:val="24"/>
              </w:rPr>
              <w:t>н</w:t>
            </w:r>
            <w:r w:rsidRPr="00D02097">
              <w:rPr>
                <w:sz w:val="24"/>
              </w:rPr>
              <w:t>сирования</w:t>
            </w:r>
            <w:r>
              <w:rPr>
                <w:sz w:val="24"/>
              </w:rPr>
              <w:t xml:space="preserve"> деф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цита бюджета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1F6" w:rsidRPr="00D02097" w:rsidRDefault="00CC51F6" w:rsidP="00E5299A">
            <w:pPr>
              <w:spacing w:line="228" w:lineRule="auto"/>
              <w:jc w:val="both"/>
              <w:rPr>
                <w:sz w:val="28"/>
                <w:szCs w:val="28"/>
                <w:vertAlign w:val="superscript"/>
              </w:rPr>
            </w:pPr>
            <w:r w:rsidRPr="00E5299A">
              <w:rPr>
                <w:sz w:val="24"/>
              </w:rPr>
              <w:t xml:space="preserve">Код </w:t>
            </w:r>
            <w:r>
              <w:rPr>
                <w:sz w:val="24"/>
              </w:rPr>
              <w:t xml:space="preserve">группы, подгруппы, статьи и вида </w:t>
            </w:r>
            <w:r w:rsidRPr="00D02097">
              <w:rPr>
                <w:sz w:val="24"/>
              </w:rPr>
              <w:t>источник</w:t>
            </w:r>
            <w:r>
              <w:rPr>
                <w:sz w:val="24"/>
              </w:rPr>
              <w:t>а</w:t>
            </w:r>
            <w:r w:rsidRPr="00D02097">
              <w:rPr>
                <w:sz w:val="24"/>
              </w:rPr>
              <w:t xml:space="preserve"> финансирования</w:t>
            </w:r>
            <w:r>
              <w:rPr>
                <w:sz w:val="24"/>
              </w:rPr>
              <w:t xml:space="preserve"> деф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цита бюджета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3CE5" w:rsidRDefault="00CC51F6" w:rsidP="007F3CE5">
            <w:pPr>
              <w:spacing w:line="228" w:lineRule="auto"/>
              <w:jc w:val="center"/>
              <w:rPr>
                <w:sz w:val="24"/>
              </w:rPr>
            </w:pPr>
            <w:r w:rsidRPr="00D02097">
              <w:rPr>
                <w:sz w:val="24"/>
              </w:rPr>
              <w:t>Наименование</w:t>
            </w:r>
            <w:r w:rsidR="007F3CE5">
              <w:rPr>
                <w:sz w:val="24"/>
              </w:rPr>
              <w:t>:</w:t>
            </w:r>
          </w:p>
          <w:p w:rsidR="004677CB" w:rsidRDefault="00CC51F6" w:rsidP="007F3CE5">
            <w:pPr>
              <w:spacing w:line="228" w:lineRule="auto"/>
              <w:jc w:val="both"/>
              <w:rPr>
                <w:sz w:val="24"/>
              </w:rPr>
            </w:pPr>
            <w:r w:rsidRPr="00D02097">
              <w:rPr>
                <w:sz w:val="24"/>
              </w:rPr>
              <w:t>главного администратора источников фина</w:t>
            </w:r>
            <w:r w:rsidRPr="00D02097">
              <w:rPr>
                <w:sz w:val="24"/>
              </w:rPr>
              <w:t>н</w:t>
            </w:r>
            <w:r w:rsidRPr="00D02097">
              <w:rPr>
                <w:sz w:val="24"/>
              </w:rPr>
              <w:t xml:space="preserve">сирования </w:t>
            </w:r>
            <w:r>
              <w:rPr>
                <w:sz w:val="24"/>
              </w:rPr>
              <w:t>дефицита областного бюджета,</w:t>
            </w:r>
          </w:p>
          <w:p w:rsidR="00CC51F6" w:rsidRPr="00D02097" w:rsidRDefault="00CC51F6" w:rsidP="007F3CE5">
            <w:pPr>
              <w:spacing w:line="228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4"/>
              </w:rPr>
              <w:t>к</w:t>
            </w:r>
            <w:r w:rsidRPr="00E5299A">
              <w:rPr>
                <w:sz w:val="24"/>
              </w:rPr>
              <w:t>од</w:t>
            </w:r>
            <w:r>
              <w:rPr>
                <w:sz w:val="24"/>
              </w:rPr>
              <w:t>а</w:t>
            </w:r>
            <w:r w:rsidRPr="00E5299A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группы, подгруппы, статьи и вида </w:t>
            </w:r>
            <w:r w:rsidRPr="00D02097">
              <w:rPr>
                <w:sz w:val="24"/>
              </w:rPr>
              <w:t>исто</w:t>
            </w:r>
            <w:r w:rsidRPr="00D02097">
              <w:rPr>
                <w:sz w:val="24"/>
              </w:rPr>
              <w:t>ч</w:t>
            </w:r>
            <w:r w:rsidRPr="00D02097">
              <w:rPr>
                <w:sz w:val="24"/>
              </w:rPr>
              <w:t>ник</w:t>
            </w:r>
            <w:r>
              <w:rPr>
                <w:sz w:val="24"/>
              </w:rPr>
              <w:t>а</w:t>
            </w:r>
            <w:r w:rsidRPr="00D02097">
              <w:rPr>
                <w:sz w:val="24"/>
              </w:rPr>
              <w:t xml:space="preserve"> финансирования</w:t>
            </w:r>
            <w:r>
              <w:rPr>
                <w:sz w:val="24"/>
              </w:rPr>
              <w:t xml:space="preserve"> дефицита бюджета</w:t>
            </w:r>
          </w:p>
        </w:tc>
      </w:tr>
      <w:tr w:rsidR="004677CB" w:rsidRPr="00D02097" w:rsidTr="00690E46">
        <w:tc>
          <w:tcPr>
            <w:tcW w:w="2127" w:type="dxa"/>
            <w:tcBorders>
              <w:top w:val="single" w:sz="4" w:space="0" w:color="auto"/>
            </w:tcBorders>
          </w:tcPr>
          <w:p w:rsidR="004677CB" w:rsidRPr="00005B56" w:rsidRDefault="004677CB" w:rsidP="00CC51F6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005B56">
              <w:rPr>
                <w:b/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4677CB" w:rsidRPr="00005B56" w:rsidRDefault="004677CB" w:rsidP="007C0140">
            <w:pPr>
              <w:spacing w:line="228" w:lineRule="auto"/>
              <w:jc w:val="center"/>
              <w:rPr>
                <w:b/>
                <w:sz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05B56" w:rsidRDefault="004677CB" w:rsidP="004677CB">
            <w:pPr>
              <w:spacing w:line="228" w:lineRule="auto"/>
              <w:rPr>
                <w:b/>
                <w:sz w:val="24"/>
              </w:rPr>
            </w:pPr>
            <w:r w:rsidRPr="00005B56">
              <w:rPr>
                <w:b/>
                <w:sz w:val="24"/>
              </w:rPr>
              <w:t xml:space="preserve">Министерство финансов </w:t>
            </w:r>
          </w:p>
          <w:p w:rsidR="004677CB" w:rsidRPr="00005B56" w:rsidRDefault="004677CB" w:rsidP="004677CB">
            <w:pPr>
              <w:spacing w:line="228" w:lineRule="auto"/>
              <w:rPr>
                <w:b/>
                <w:sz w:val="24"/>
              </w:rPr>
            </w:pPr>
            <w:r w:rsidRPr="00005B56">
              <w:rPr>
                <w:b/>
                <w:sz w:val="24"/>
              </w:rPr>
              <w:t>Саратовской области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D9020F" w:rsidRDefault="00CC51F6" w:rsidP="00D9020F">
            <w:pPr>
              <w:spacing w:line="228" w:lineRule="auto"/>
              <w:jc w:val="center"/>
              <w:rPr>
                <w:sz w:val="24"/>
              </w:rPr>
            </w:pPr>
            <w:r w:rsidRPr="00D9020F">
              <w:rPr>
                <w:sz w:val="24"/>
              </w:rPr>
              <w:t>005</w:t>
            </w:r>
          </w:p>
        </w:tc>
        <w:tc>
          <w:tcPr>
            <w:tcW w:w="2835" w:type="dxa"/>
          </w:tcPr>
          <w:p w:rsidR="00CC51F6" w:rsidRDefault="00CC51F6" w:rsidP="00331F5E">
            <w:pPr>
              <w:overflowPunct/>
              <w:jc w:val="center"/>
              <w:textAlignment w:val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01 01 00 00 02 0000 710</w:t>
            </w:r>
          </w:p>
          <w:p w:rsidR="00CC51F6" w:rsidRDefault="00CC51F6" w:rsidP="00331F5E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C51F6" w:rsidRPr="00331F5E" w:rsidRDefault="00CC51F6" w:rsidP="00331F5E">
            <w:pPr>
              <w:ind w:firstLine="708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</w:tcPr>
          <w:p w:rsidR="00CC51F6" w:rsidRPr="00D9020F" w:rsidRDefault="00CC51F6" w:rsidP="00D9020F">
            <w:pPr>
              <w:overflowPunct/>
              <w:jc w:val="both"/>
              <w:textAlignment w:val="auto"/>
              <w:rPr>
                <w:sz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Размещение государственных ценных бумаг субъектов Российской Федерации, номинал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ная стоимость которых указана в валюте Ро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сийской Федерации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B87EB8" w:rsidRDefault="00CC51F6" w:rsidP="00B87EB8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Default="00CC51F6">
            <w:pPr>
              <w:overflowPunct/>
              <w:jc w:val="center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01 01 00 00 02 0000 810</w:t>
            </w:r>
          </w:p>
        </w:tc>
        <w:tc>
          <w:tcPr>
            <w:tcW w:w="5103" w:type="dxa"/>
          </w:tcPr>
          <w:p w:rsidR="00CC51F6" w:rsidRDefault="00CC51F6">
            <w:pPr>
              <w:overflowPunct/>
              <w:jc w:val="both"/>
              <w:textAlignment w:val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875DA0">
              <w:rPr>
                <w:rFonts w:eastAsiaTheme="minorHAnsi"/>
                <w:sz w:val="24"/>
                <w:szCs w:val="24"/>
                <w:lang w:eastAsia="en-US"/>
              </w:rPr>
              <w:t>Погашение государственных ценных бумаг субъектов Российской Федерации, номинал</w:t>
            </w:r>
            <w:r w:rsidRPr="00875DA0">
              <w:rPr>
                <w:rFonts w:eastAsiaTheme="minorHAnsi"/>
                <w:sz w:val="24"/>
                <w:szCs w:val="24"/>
                <w:lang w:eastAsia="en-US"/>
              </w:rPr>
              <w:t>ь</w:t>
            </w:r>
            <w:r w:rsidRPr="00875DA0">
              <w:rPr>
                <w:rFonts w:eastAsiaTheme="minorHAnsi"/>
                <w:sz w:val="24"/>
                <w:szCs w:val="24"/>
                <w:lang w:eastAsia="en-US"/>
              </w:rPr>
              <w:t>ная стоимость которых указана в валюте Ро</w:t>
            </w:r>
            <w:r w:rsidRPr="00875DA0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r w:rsidRPr="00875DA0">
              <w:rPr>
                <w:rFonts w:eastAsiaTheme="minorHAnsi"/>
                <w:sz w:val="24"/>
                <w:szCs w:val="24"/>
                <w:lang w:eastAsia="en-US"/>
              </w:rPr>
              <w:t>сийской Федерации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01 02 00 00 02 0000 710</w:t>
            </w:r>
          </w:p>
        </w:tc>
        <w:tc>
          <w:tcPr>
            <w:tcW w:w="5103" w:type="dxa"/>
          </w:tcPr>
          <w:p w:rsidR="00CC51F6" w:rsidRPr="00BB627D" w:rsidRDefault="00CC51F6" w:rsidP="00B87EB8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ривлечение</w:t>
            </w:r>
            <w:r w:rsidRPr="00BB627D">
              <w:rPr>
                <w:sz w:val="24"/>
                <w:szCs w:val="24"/>
              </w:rPr>
              <w:t xml:space="preserve"> субъект</w:t>
            </w:r>
            <w:r>
              <w:rPr>
                <w:sz w:val="24"/>
                <w:szCs w:val="24"/>
              </w:rPr>
              <w:t>ами</w:t>
            </w:r>
            <w:r w:rsidRPr="00BB627D">
              <w:rPr>
                <w:sz w:val="24"/>
                <w:szCs w:val="24"/>
              </w:rPr>
              <w:t xml:space="preserve"> Российской Федер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ции кредитов от кредитных организаций в в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люте Российской Федерации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01 02 00 00 02 0000 810</w:t>
            </w:r>
          </w:p>
        </w:tc>
        <w:tc>
          <w:tcPr>
            <w:tcW w:w="5103" w:type="dxa"/>
          </w:tcPr>
          <w:p w:rsidR="00CC51F6" w:rsidRPr="00BB627D" w:rsidRDefault="00CC51F6" w:rsidP="00FF2F95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Погашение субъект</w:t>
            </w:r>
            <w:r>
              <w:rPr>
                <w:sz w:val="24"/>
                <w:szCs w:val="24"/>
              </w:rPr>
              <w:t>ами</w:t>
            </w:r>
            <w:r w:rsidRPr="00BB627D">
              <w:rPr>
                <w:sz w:val="24"/>
                <w:szCs w:val="24"/>
              </w:rPr>
              <w:t xml:space="preserve"> Российской Федерации кредитов от кредитных организаций в валюте Российской Федерации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01 03 01 00 02 0000 710</w:t>
            </w:r>
          </w:p>
        </w:tc>
        <w:tc>
          <w:tcPr>
            <w:tcW w:w="5103" w:type="dxa"/>
          </w:tcPr>
          <w:p w:rsidR="00CC51F6" w:rsidRPr="00BB627D" w:rsidRDefault="00CC51F6" w:rsidP="007F0EC8">
            <w:pPr>
              <w:jc w:val="both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Привлечение кредитов из других бюджетов </w:t>
            </w:r>
            <w:r w:rsidRPr="00BB627D">
              <w:rPr>
                <w:sz w:val="24"/>
                <w:szCs w:val="24"/>
              </w:rPr>
              <w:t>бюджетной системы Российской Федерации бюджетами субъектов Российской Федерации в валюте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01 03 01 00 02 0000 810</w:t>
            </w:r>
          </w:p>
        </w:tc>
        <w:tc>
          <w:tcPr>
            <w:tcW w:w="5103" w:type="dxa"/>
          </w:tcPr>
          <w:p w:rsidR="00CC51F6" w:rsidRPr="00BB627D" w:rsidRDefault="00CC51F6" w:rsidP="00E223A0">
            <w:pPr>
              <w:pStyle w:val="23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 xml:space="preserve">Погашение </w:t>
            </w:r>
            <w:r>
              <w:rPr>
                <w:sz w:val="24"/>
                <w:szCs w:val="24"/>
              </w:rPr>
              <w:t xml:space="preserve">бюджетами субъектов Российской Федерации кредитов из других </w:t>
            </w:r>
            <w:r w:rsidRPr="00BB627D">
              <w:rPr>
                <w:sz w:val="24"/>
                <w:szCs w:val="24"/>
              </w:rPr>
              <w:t>бюджетов бюджетной системы Российской Федерации в валюте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C51F6" w:rsidRPr="00C93481" w:rsidTr="00690E46">
        <w:tc>
          <w:tcPr>
            <w:tcW w:w="2127" w:type="dxa"/>
            <w:shd w:val="clear" w:color="auto" w:fill="auto"/>
          </w:tcPr>
          <w:p w:rsidR="00CC51F6" w:rsidRPr="00C93481" w:rsidRDefault="00CC51F6" w:rsidP="009938F9">
            <w:pPr>
              <w:jc w:val="center"/>
              <w:rPr>
                <w:snapToGrid w:val="0"/>
                <w:sz w:val="24"/>
                <w:szCs w:val="24"/>
              </w:rPr>
            </w:pPr>
            <w:r w:rsidRPr="00C93481">
              <w:rPr>
                <w:snapToGrid w:val="0"/>
                <w:sz w:val="24"/>
                <w:szCs w:val="24"/>
              </w:rPr>
              <w:t xml:space="preserve">005 </w:t>
            </w:r>
          </w:p>
        </w:tc>
        <w:tc>
          <w:tcPr>
            <w:tcW w:w="2835" w:type="dxa"/>
            <w:shd w:val="clear" w:color="auto" w:fill="auto"/>
          </w:tcPr>
          <w:p w:rsidR="00CC51F6" w:rsidRPr="00C93481" w:rsidRDefault="00CC51F6" w:rsidP="009938F9">
            <w:pPr>
              <w:jc w:val="center"/>
              <w:rPr>
                <w:snapToGrid w:val="0"/>
                <w:sz w:val="24"/>
                <w:szCs w:val="24"/>
              </w:rPr>
            </w:pPr>
            <w:r w:rsidRPr="00C93481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5103" w:type="dxa"/>
            <w:shd w:val="clear" w:color="auto" w:fill="auto"/>
          </w:tcPr>
          <w:p w:rsidR="00CC51F6" w:rsidRPr="00C93481" w:rsidRDefault="00CC51F6" w:rsidP="009938F9">
            <w:pPr>
              <w:pStyle w:val="23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C93481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C93481">
              <w:rPr>
                <w:snapToGrid w:val="0"/>
                <w:sz w:val="24"/>
                <w:szCs w:val="24"/>
              </w:rPr>
              <w:t>остатков денежных средств бюджетов субъектов Российской Ф</w:t>
            </w:r>
            <w:r w:rsidRPr="00C93481">
              <w:rPr>
                <w:snapToGrid w:val="0"/>
                <w:sz w:val="24"/>
                <w:szCs w:val="24"/>
              </w:rPr>
              <w:t>е</w:t>
            </w:r>
            <w:r w:rsidRPr="00C93481">
              <w:rPr>
                <w:snapToGrid w:val="0"/>
                <w:sz w:val="24"/>
                <w:szCs w:val="24"/>
              </w:rPr>
              <w:t>дерации</w:t>
            </w:r>
            <w:proofErr w:type="gramEnd"/>
            <w:r w:rsidRPr="00C93481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CC51F6" w:rsidRPr="00D02097" w:rsidTr="00690E46">
        <w:tc>
          <w:tcPr>
            <w:tcW w:w="2127" w:type="dxa"/>
            <w:shd w:val="clear" w:color="auto" w:fill="auto"/>
          </w:tcPr>
          <w:p w:rsidR="00CC51F6" w:rsidRPr="00C93481" w:rsidRDefault="00CC51F6" w:rsidP="009938F9">
            <w:pPr>
              <w:jc w:val="center"/>
              <w:rPr>
                <w:snapToGrid w:val="0"/>
                <w:sz w:val="24"/>
                <w:szCs w:val="24"/>
              </w:rPr>
            </w:pPr>
            <w:r w:rsidRPr="00C93481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shd w:val="clear" w:color="auto" w:fill="auto"/>
          </w:tcPr>
          <w:p w:rsidR="00CC51F6" w:rsidRPr="00C93481" w:rsidRDefault="00CC51F6" w:rsidP="009938F9">
            <w:pPr>
              <w:jc w:val="center"/>
              <w:rPr>
                <w:snapToGrid w:val="0"/>
                <w:sz w:val="24"/>
                <w:szCs w:val="24"/>
              </w:rPr>
            </w:pPr>
            <w:r w:rsidRPr="00C93481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5103" w:type="dxa"/>
            <w:shd w:val="clear" w:color="auto" w:fill="auto"/>
          </w:tcPr>
          <w:p w:rsidR="00CC51F6" w:rsidRPr="00BB627D" w:rsidRDefault="00CC51F6" w:rsidP="009938F9">
            <w:pPr>
              <w:pStyle w:val="23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C93481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C93481">
              <w:rPr>
                <w:snapToGrid w:val="0"/>
                <w:sz w:val="24"/>
                <w:szCs w:val="24"/>
              </w:rPr>
              <w:t>остатков денежных средств бюджетов субъектов Российской Ф</w:t>
            </w:r>
            <w:r w:rsidRPr="00C93481">
              <w:rPr>
                <w:snapToGrid w:val="0"/>
                <w:sz w:val="24"/>
                <w:szCs w:val="24"/>
              </w:rPr>
              <w:t>е</w:t>
            </w:r>
            <w:r w:rsidRPr="00C93481">
              <w:rPr>
                <w:snapToGrid w:val="0"/>
                <w:sz w:val="24"/>
                <w:szCs w:val="24"/>
              </w:rPr>
              <w:t>дерации</w:t>
            </w:r>
            <w:proofErr w:type="gramEnd"/>
            <w:r w:rsidRPr="00BB627D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01 06 04 01 02 0000 810</w:t>
            </w:r>
          </w:p>
        </w:tc>
        <w:tc>
          <w:tcPr>
            <w:tcW w:w="5103" w:type="dxa"/>
          </w:tcPr>
          <w:p w:rsidR="00CC51F6" w:rsidRPr="00BB627D" w:rsidRDefault="00CC51F6" w:rsidP="009938F9">
            <w:pPr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Исполнение государственных гарантий суб</w:t>
            </w:r>
            <w:r w:rsidRPr="00BB627D">
              <w:rPr>
                <w:sz w:val="24"/>
                <w:szCs w:val="24"/>
              </w:rPr>
              <w:t>ъ</w:t>
            </w:r>
            <w:r w:rsidRPr="00BB627D">
              <w:rPr>
                <w:sz w:val="24"/>
                <w:szCs w:val="24"/>
              </w:rPr>
              <w:t>ектов Российской Федерации в валюте Росси</w:t>
            </w:r>
            <w:r w:rsidRPr="00BB627D">
              <w:rPr>
                <w:sz w:val="24"/>
                <w:szCs w:val="24"/>
              </w:rPr>
              <w:t>й</w:t>
            </w:r>
            <w:r w:rsidRPr="00BB627D">
              <w:rPr>
                <w:sz w:val="24"/>
                <w:szCs w:val="24"/>
              </w:rPr>
              <w:t>ской Федерации в случае, если исполнение г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рантом государственных гарантий субъекта Российской Федерации ведет к возникновению права регрессного требования гаранта к при</w:t>
            </w:r>
            <w:r w:rsidRPr="00BB627D">
              <w:rPr>
                <w:sz w:val="24"/>
                <w:szCs w:val="24"/>
              </w:rPr>
              <w:t>н</w:t>
            </w:r>
            <w:r w:rsidRPr="00BB627D">
              <w:rPr>
                <w:sz w:val="24"/>
                <w:szCs w:val="24"/>
              </w:rPr>
              <w:t>ципалу либо обусловлено уступкой гаранту прав требования бенефициара к принципалу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pStyle w:val="af9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01 06 05 01 02 0000 640</w:t>
            </w:r>
          </w:p>
        </w:tc>
        <w:tc>
          <w:tcPr>
            <w:tcW w:w="5103" w:type="dxa"/>
          </w:tcPr>
          <w:p w:rsidR="00CC51F6" w:rsidRPr="00BB627D" w:rsidRDefault="00CC51F6" w:rsidP="009938F9">
            <w:pPr>
              <w:pStyle w:val="af9"/>
              <w:spacing w:after="0"/>
              <w:jc w:val="both"/>
              <w:rPr>
                <w:sz w:val="24"/>
                <w:szCs w:val="24"/>
                <w:vertAlign w:val="superscript"/>
              </w:rPr>
            </w:pPr>
            <w:r w:rsidRPr="00BB627D">
              <w:rPr>
                <w:sz w:val="24"/>
                <w:szCs w:val="24"/>
              </w:rPr>
              <w:t>Возврат бюджетных кредитов, предоставле</w:t>
            </w:r>
            <w:r w:rsidRPr="00BB627D">
              <w:rPr>
                <w:sz w:val="24"/>
                <w:szCs w:val="24"/>
              </w:rPr>
              <w:t>н</w:t>
            </w:r>
            <w:r w:rsidRPr="00BB627D">
              <w:rPr>
                <w:sz w:val="24"/>
                <w:szCs w:val="24"/>
              </w:rPr>
              <w:t>ных юридическим лицам из бюджетов субъе</w:t>
            </w:r>
            <w:r w:rsidRPr="00BB627D">
              <w:rPr>
                <w:sz w:val="24"/>
                <w:szCs w:val="24"/>
              </w:rPr>
              <w:t>к</w:t>
            </w:r>
            <w:r w:rsidRPr="00BB627D">
              <w:rPr>
                <w:sz w:val="24"/>
                <w:szCs w:val="24"/>
              </w:rPr>
              <w:t>тов Российской Федерации в валюте Росси</w:t>
            </w:r>
            <w:r w:rsidRPr="00BB627D">
              <w:rPr>
                <w:sz w:val="24"/>
                <w:szCs w:val="24"/>
              </w:rPr>
              <w:t>й</w:t>
            </w:r>
            <w:r w:rsidRPr="00BB627D">
              <w:rPr>
                <w:sz w:val="24"/>
                <w:szCs w:val="24"/>
              </w:rPr>
              <w:t>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pStyle w:val="af9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01 06 05 01 02 0000 540</w:t>
            </w:r>
          </w:p>
        </w:tc>
        <w:tc>
          <w:tcPr>
            <w:tcW w:w="5103" w:type="dxa"/>
          </w:tcPr>
          <w:p w:rsidR="00CC51F6" w:rsidRPr="00BB627D" w:rsidRDefault="00CC51F6" w:rsidP="009938F9">
            <w:pPr>
              <w:pStyle w:val="af9"/>
              <w:spacing w:after="0"/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Предоставление бюджетных кредитов юрид</w:t>
            </w:r>
            <w:r w:rsidRPr="00BB627D">
              <w:rPr>
                <w:sz w:val="24"/>
                <w:szCs w:val="24"/>
              </w:rPr>
              <w:t>и</w:t>
            </w:r>
            <w:r w:rsidRPr="00BB627D">
              <w:rPr>
                <w:sz w:val="24"/>
                <w:szCs w:val="24"/>
              </w:rPr>
              <w:t>ческим лицам из бюджетов субъектов Росси</w:t>
            </w:r>
            <w:r w:rsidRPr="00BB627D">
              <w:rPr>
                <w:sz w:val="24"/>
                <w:szCs w:val="24"/>
              </w:rPr>
              <w:t>й</w:t>
            </w:r>
            <w:r w:rsidRPr="00BB627D">
              <w:rPr>
                <w:sz w:val="24"/>
                <w:szCs w:val="24"/>
              </w:rPr>
              <w:t>ской Федерации в валюте Российской Федер</w:t>
            </w:r>
            <w:r w:rsidRPr="00BB627D">
              <w:rPr>
                <w:sz w:val="24"/>
                <w:szCs w:val="24"/>
              </w:rPr>
              <w:t>а</w:t>
            </w:r>
            <w:r w:rsidRPr="00BB627D">
              <w:rPr>
                <w:sz w:val="24"/>
                <w:szCs w:val="24"/>
              </w:rPr>
              <w:t>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pStyle w:val="af9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01 06 05 02 02 0000 640</w:t>
            </w:r>
          </w:p>
        </w:tc>
        <w:tc>
          <w:tcPr>
            <w:tcW w:w="5103" w:type="dxa"/>
          </w:tcPr>
          <w:p w:rsidR="00CC51F6" w:rsidRPr="00BB627D" w:rsidRDefault="00CC51F6" w:rsidP="009938F9">
            <w:pPr>
              <w:pStyle w:val="af9"/>
              <w:spacing w:after="0"/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Возврат бюджетных кредитов, предоставле</w:t>
            </w:r>
            <w:r w:rsidRPr="00BB627D">
              <w:rPr>
                <w:sz w:val="24"/>
                <w:szCs w:val="24"/>
              </w:rPr>
              <w:t>н</w:t>
            </w:r>
            <w:r w:rsidRPr="00BB627D">
              <w:rPr>
                <w:sz w:val="24"/>
                <w:szCs w:val="24"/>
              </w:rPr>
              <w:t>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pStyle w:val="af9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01 06 05 02 02 0000 540</w:t>
            </w:r>
          </w:p>
        </w:tc>
        <w:tc>
          <w:tcPr>
            <w:tcW w:w="5103" w:type="dxa"/>
          </w:tcPr>
          <w:p w:rsidR="00CC51F6" w:rsidRDefault="00CC51F6" w:rsidP="009938F9">
            <w:pPr>
              <w:pStyle w:val="af9"/>
              <w:spacing w:after="0"/>
              <w:jc w:val="both"/>
              <w:rPr>
                <w:sz w:val="24"/>
                <w:szCs w:val="24"/>
                <w:vertAlign w:val="superscript"/>
              </w:rPr>
            </w:pPr>
            <w:r w:rsidRPr="00BB627D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  <w:p w:rsidR="00CC51F6" w:rsidRPr="00BB627D" w:rsidRDefault="00CC51F6" w:rsidP="009938F9">
            <w:pPr>
              <w:pStyle w:val="af9"/>
              <w:spacing w:after="0"/>
              <w:jc w:val="both"/>
              <w:rPr>
                <w:sz w:val="24"/>
                <w:szCs w:val="24"/>
              </w:rPr>
            </w:pPr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 w:rsidRPr="00BB627D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pStyle w:val="af9"/>
              <w:spacing w:after="0"/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01 06 06 00 02 0000 810</w:t>
            </w:r>
          </w:p>
        </w:tc>
        <w:tc>
          <w:tcPr>
            <w:tcW w:w="5103" w:type="dxa"/>
          </w:tcPr>
          <w:p w:rsidR="00CC51F6" w:rsidRPr="00BB627D" w:rsidRDefault="00CC51F6" w:rsidP="009938F9">
            <w:pPr>
              <w:pStyle w:val="af9"/>
              <w:spacing w:after="0"/>
              <w:jc w:val="both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Погашение обязательств за счет прочих исто</w:t>
            </w:r>
            <w:r w:rsidRPr="00BB627D">
              <w:rPr>
                <w:sz w:val="24"/>
                <w:szCs w:val="24"/>
              </w:rPr>
              <w:t>ч</w:t>
            </w:r>
            <w:r w:rsidRPr="00BB627D">
              <w:rPr>
                <w:sz w:val="24"/>
                <w:szCs w:val="24"/>
              </w:rPr>
              <w:t>ников внутреннего финансирования дефицитов бюджетов субъектов Российской Федерации</w:t>
            </w:r>
            <w:proofErr w:type="gramStart"/>
            <w:r w:rsidRPr="00BB627D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napToGrid w:val="0"/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005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tabs>
                <w:tab w:val="left" w:pos="552"/>
              </w:tabs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01 06 10 02 02 0000 550</w:t>
            </w:r>
          </w:p>
        </w:tc>
        <w:tc>
          <w:tcPr>
            <w:tcW w:w="5103" w:type="dxa"/>
          </w:tcPr>
          <w:p w:rsidR="00CC51F6" w:rsidRPr="00BB627D" w:rsidRDefault="00CC51F6" w:rsidP="00AC3564">
            <w:pPr>
              <w:tabs>
                <w:tab w:val="left" w:pos="552"/>
              </w:tabs>
              <w:jc w:val="both"/>
              <w:rPr>
                <w:sz w:val="24"/>
                <w:szCs w:val="24"/>
              </w:rPr>
            </w:pPr>
            <w:proofErr w:type="gramStart"/>
            <w:r w:rsidRPr="00BB627D">
              <w:rPr>
                <w:sz w:val="24"/>
                <w:szCs w:val="24"/>
              </w:rPr>
              <w:t>Увеличение финансовых активов в собстве</w:t>
            </w:r>
            <w:r w:rsidRPr="00BB627D">
              <w:rPr>
                <w:sz w:val="24"/>
                <w:szCs w:val="24"/>
              </w:rPr>
              <w:t>н</w:t>
            </w:r>
            <w:r w:rsidRPr="00BB627D">
              <w:rPr>
                <w:sz w:val="24"/>
                <w:szCs w:val="24"/>
              </w:rPr>
              <w:t xml:space="preserve">ности субъектов Российской Федерации за счет средств </w:t>
            </w:r>
            <w:r>
              <w:rPr>
                <w:sz w:val="24"/>
                <w:szCs w:val="24"/>
              </w:rPr>
              <w:t>на казначейских счетах для ос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ществления и отражения операций с денежн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ми средствами, поступающими во временное распоряжение</w:t>
            </w:r>
            <w:r>
              <w:t xml:space="preserve"> </w:t>
            </w:r>
            <w:r w:rsidRPr="00AC3564">
              <w:rPr>
                <w:sz w:val="24"/>
                <w:szCs w:val="24"/>
              </w:rPr>
              <w:t>получателей средств бюджета субъекта Российской Федераци</w:t>
            </w:r>
            <w:r>
              <w:rPr>
                <w:sz w:val="24"/>
                <w:szCs w:val="24"/>
              </w:rPr>
              <w:t>и, казначейских счетах для осуществления и отражения опер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с денежными средствами бюджетных и автономных учреждений, единых счетах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жетов государственных внебюджетных фо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дов, казначейских счетах для осуществления и отражения операций с</w:t>
            </w:r>
            <w:proofErr w:type="gramEnd"/>
            <w:r>
              <w:rPr>
                <w:sz w:val="24"/>
                <w:szCs w:val="24"/>
              </w:rPr>
              <w:t xml:space="preserve"> денежными средствами юридических лиц, не являющихся участник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ми бюджетного процесса, бюджетными и 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тономными учреждениями.</w:t>
            </w:r>
          </w:p>
        </w:tc>
      </w:tr>
      <w:tr w:rsidR="00005B56" w:rsidRPr="00D02097" w:rsidTr="00690E46">
        <w:tc>
          <w:tcPr>
            <w:tcW w:w="2127" w:type="dxa"/>
          </w:tcPr>
          <w:p w:rsidR="00005B56" w:rsidRPr="00005B56" w:rsidRDefault="00005B56" w:rsidP="009938F9">
            <w:pPr>
              <w:jc w:val="center"/>
              <w:rPr>
                <w:b/>
                <w:sz w:val="24"/>
                <w:szCs w:val="24"/>
              </w:rPr>
            </w:pPr>
            <w:r w:rsidRPr="00005B56">
              <w:rPr>
                <w:b/>
                <w:sz w:val="24"/>
                <w:szCs w:val="24"/>
              </w:rPr>
              <w:t>015</w:t>
            </w:r>
          </w:p>
        </w:tc>
        <w:tc>
          <w:tcPr>
            <w:tcW w:w="2835" w:type="dxa"/>
          </w:tcPr>
          <w:p w:rsidR="00005B56" w:rsidRPr="00005B56" w:rsidRDefault="00005B56" w:rsidP="00CC51F6">
            <w:pPr>
              <w:tabs>
                <w:tab w:val="left" w:pos="552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005B56" w:rsidRPr="00005B56" w:rsidRDefault="00005B56" w:rsidP="00005B56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 w:rsidRPr="00005B56">
              <w:rPr>
                <w:b/>
                <w:sz w:val="24"/>
                <w:szCs w:val="24"/>
              </w:rPr>
              <w:t xml:space="preserve">Комитет по управлению имуществом </w:t>
            </w:r>
          </w:p>
          <w:p w:rsidR="00005B56" w:rsidRPr="00005B56" w:rsidRDefault="00005B56" w:rsidP="00005B56">
            <w:pPr>
              <w:tabs>
                <w:tab w:val="left" w:pos="552"/>
              </w:tabs>
              <w:rPr>
                <w:b/>
                <w:sz w:val="24"/>
                <w:szCs w:val="24"/>
              </w:rPr>
            </w:pPr>
            <w:r w:rsidRPr="00005B56">
              <w:rPr>
                <w:b/>
                <w:sz w:val="24"/>
                <w:szCs w:val="24"/>
              </w:rPr>
              <w:t>Саратовской области</w:t>
            </w:r>
          </w:p>
        </w:tc>
      </w:tr>
      <w:tr w:rsidR="00CC51F6" w:rsidRPr="00D02097" w:rsidTr="00690E46">
        <w:tc>
          <w:tcPr>
            <w:tcW w:w="2127" w:type="dxa"/>
          </w:tcPr>
          <w:p w:rsidR="00CC51F6" w:rsidRPr="00BB627D" w:rsidRDefault="00CC51F6" w:rsidP="009938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015</w:t>
            </w:r>
          </w:p>
        </w:tc>
        <w:tc>
          <w:tcPr>
            <w:tcW w:w="2835" w:type="dxa"/>
          </w:tcPr>
          <w:p w:rsidR="00CC51F6" w:rsidRPr="00BB627D" w:rsidRDefault="00CC51F6" w:rsidP="009938F9">
            <w:pPr>
              <w:tabs>
                <w:tab w:val="left" w:pos="552"/>
              </w:tabs>
              <w:jc w:val="center"/>
              <w:rPr>
                <w:sz w:val="24"/>
                <w:szCs w:val="24"/>
              </w:rPr>
            </w:pPr>
            <w:r w:rsidRPr="00BB627D">
              <w:rPr>
                <w:sz w:val="24"/>
                <w:szCs w:val="24"/>
              </w:rPr>
              <w:t>01 0</w:t>
            </w:r>
            <w:r>
              <w:rPr>
                <w:sz w:val="24"/>
                <w:szCs w:val="24"/>
              </w:rPr>
              <w:t>6 01 00 02 0000 63</w:t>
            </w:r>
            <w:r w:rsidRPr="00BB627D"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</w:tcPr>
          <w:p w:rsidR="00CC51F6" w:rsidRPr="00BB627D" w:rsidRDefault="00CC51F6" w:rsidP="00AC3564">
            <w:pPr>
              <w:tabs>
                <w:tab w:val="left" w:pos="55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от продажи акций и иных форм уч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стия в капитале, находящихся в собственности субъектов Российской Федерации</w:t>
            </w:r>
          </w:p>
        </w:tc>
      </w:tr>
    </w:tbl>
    <w:p w:rsidR="005A7E02" w:rsidRDefault="005A7E02" w:rsidP="004677CB">
      <w:pPr>
        <w:spacing w:line="228" w:lineRule="auto"/>
        <w:ind w:firstLine="697"/>
        <w:jc w:val="both"/>
        <w:rPr>
          <w:sz w:val="24"/>
          <w:vertAlign w:val="superscript"/>
        </w:rPr>
      </w:pPr>
    </w:p>
    <w:p w:rsidR="004677CB" w:rsidRDefault="00A82612" w:rsidP="004677CB">
      <w:pPr>
        <w:spacing w:line="228" w:lineRule="auto"/>
        <w:ind w:firstLine="697"/>
        <w:jc w:val="both"/>
        <w:rPr>
          <w:sz w:val="24"/>
        </w:rPr>
      </w:pPr>
      <w:r w:rsidRPr="006E1944">
        <w:rPr>
          <w:sz w:val="24"/>
          <w:vertAlign w:val="superscript"/>
        </w:rPr>
        <w:t>1</w:t>
      </w:r>
      <w:r w:rsidRPr="006E1944">
        <w:rPr>
          <w:sz w:val="24"/>
        </w:rPr>
        <w:t xml:space="preserve"> Главным администратором может осуществляться администрирование </w:t>
      </w:r>
      <w:r w:rsidR="00331F5E">
        <w:rPr>
          <w:sz w:val="24"/>
        </w:rPr>
        <w:t>п</w:t>
      </w:r>
      <w:r w:rsidRPr="006E1944">
        <w:rPr>
          <w:sz w:val="24"/>
        </w:rPr>
        <w:t>о всем вида</w:t>
      </w:r>
      <w:r w:rsidR="00331F5E">
        <w:rPr>
          <w:sz w:val="24"/>
        </w:rPr>
        <w:t xml:space="preserve">м </w:t>
      </w:r>
      <w:proofErr w:type="gramStart"/>
      <w:r w:rsidR="00331F5E">
        <w:rPr>
          <w:sz w:val="24"/>
        </w:rPr>
        <w:t>кредитов данного вида источника финансирования дефицита бюджета</w:t>
      </w:r>
      <w:proofErr w:type="gramEnd"/>
      <w:r w:rsidRPr="006E1944">
        <w:rPr>
          <w:sz w:val="24"/>
        </w:rPr>
        <w:t>.</w:t>
      </w:r>
    </w:p>
    <w:p w:rsidR="00E17FF1" w:rsidRDefault="00E17FF1" w:rsidP="004677CB">
      <w:pPr>
        <w:spacing w:line="228" w:lineRule="auto"/>
        <w:ind w:firstLine="697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3251A" w:rsidRPr="00E76266" w:rsidRDefault="0073251A" w:rsidP="00E76266">
      <w:pPr>
        <w:spacing w:line="228" w:lineRule="auto"/>
        <w:ind w:left="5387"/>
        <w:jc w:val="right"/>
        <w:rPr>
          <w:sz w:val="28"/>
          <w:szCs w:val="28"/>
        </w:rPr>
      </w:pPr>
      <w:r w:rsidRPr="00E76266">
        <w:rPr>
          <w:sz w:val="28"/>
          <w:szCs w:val="28"/>
        </w:rPr>
        <w:t xml:space="preserve">Приложение 2 </w:t>
      </w:r>
    </w:p>
    <w:p w:rsidR="0073251A" w:rsidRPr="007A1963" w:rsidRDefault="0073251A" w:rsidP="0073251A">
      <w:pPr>
        <w:pStyle w:val="afff5"/>
        <w:ind w:left="5387"/>
        <w:contextualSpacing/>
        <w:jc w:val="both"/>
        <w:rPr>
          <w:b w:val="0"/>
        </w:rPr>
      </w:pPr>
    </w:p>
    <w:p w:rsidR="0073251A" w:rsidRPr="006E1944" w:rsidRDefault="0073251A" w:rsidP="00CA22EC">
      <w:pPr>
        <w:ind w:left="5387"/>
        <w:jc w:val="center"/>
        <w:outlineLvl w:val="0"/>
        <w:rPr>
          <w:sz w:val="28"/>
          <w:szCs w:val="28"/>
        </w:rPr>
      </w:pPr>
      <w:r w:rsidRPr="006E1944">
        <w:rPr>
          <w:sz w:val="28"/>
          <w:szCs w:val="28"/>
        </w:rPr>
        <w:t>Утвержден</w:t>
      </w:r>
    </w:p>
    <w:p w:rsidR="0073251A" w:rsidRPr="006E1944" w:rsidRDefault="0073251A" w:rsidP="00CA22EC">
      <w:pPr>
        <w:ind w:left="5387"/>
        <w:jc w:val="both"/>
        <w:rPr>
          <w:sz w:val="28"/>
          <w:szCs w:val="28"/>
        </w:rPr>
      </w:pPr>
      <w:r w:rsidRPr="006E1944">
        <w:rPr>
          <w:sz w:val="28"/>
          <w:szCs w:val="28"/>
        </w:rPr>
        <w:t>постановлением Правительства</w:t>
      </w:r>
    </w:p>
    <w:p w:rsidR="0073251A" w:rsidRPr="006E1944" w:rsidRDefault="0073251A" w:rsidP="00CA22EC">
      <w:pPr>
        <w:ind w:left="5387"/>
        <w:jc w:val="both"/>
        <w:rPr>
          <w:sz w:val="28"/>
          <w:szCs w:val="28"/>
        </w:rPr>
      </w:pPr>
      <w:r w:rsidRPr="006E1944">
        <w:rPr>
          <w:sz w:val="28"/>
          <w:szCs w:val="28"/>
        </w:rPr>
        <w:t>Саратовской области</w:t>
      </w:r>
    </w:p>
    <w:p w:rsidR="0073251A" w:rsidRPr="006E1944" w:rsidRDefault="0063429B" w:rsidP="00CA22EC">
      <w:pPr>
        <w:ind w:left="5387"/>
        <w:jc w:val="both"/>
        <w:rPr>
          <w:sz w:val="28"/>
          <w:szCs w:val="28"/>
        </w:rPr>
      </w:pPr>
      <w:r>
        <w:rPr>
          <w:sz w:val="28"/>
          <w:szCs w:val="28"/>
        </w:rPr>
        <w:t>от _________2021</w:t>
      </w:r>
      <w:r w:rsidR="0073251A" w:rsidRPr="006E1944">
        <w:rPr>
          <w:sz w:val="28"/>
          <w:szCs w:val="28"/>
        </w:rPr>
        <w:t xml:space="preserve"> г. № _______</w:t>
      </w:r>
    </w:p>
    <w:p w:rsidR="0073251A" w:rsidRDefault="0073251A" w:rsidP="0073251A">
      <w:pPr>
        <w:spacing w:line="228" w:lineRule="auto"/>
        <w:ind w:left="5103"/>
        <w:jc w:val="both"/>
        <w:rPr>
          <w:sz w:val="24"/>
        </w:rPr>
      </w:pPr>
    </w:p>
    <w:p w:rsidR="0063429B" w:rsidRDefault="0063429B" w:rsidP="0073251A">
      <w:pPr>
        <w:spacing w:line="228" w:lineRule="auto"/>
        <w:ind w:left="5103"/>
        <w:jc w:val="both"/>
        <w:rPr>
          <w:sz w:val="24"/>
        </w:rPr>
      </w:pPr>
    </w:p>
    <w:p w:rsidR="006B4E4A" w:rsidRPr="006B4E4A" w:rsidRDefault="006B4E4A" w:rsidP="006B4E4A">
      <w:pPr>
        <w:spacing w:line="228" w:lineRule="auto"/>
        <w:jc w:val="center"/>
        <w:rPr>
          <w:b/>
          <w:sz w:val="28"/>
          <w:szCs w:val="28"/>
        </w:rPr>
      </w:pPr>
      <w:r w:rsidRPr="006B4E4A">
        <w:rPr>
          <w:b/>
          <w:sz w:val="28"/>
          <w:szCs w:val="28"/>
        </w:rPr>
        <w:t>Порядок и сроки внесения изменений</w:t>
      </w:r>
    </w:p>
    <w:p w:rsidR="006B4E4A" w:rsidRDefault="006B4E4A" w:rsidP="006B4E4A">
      <w:pPr>
        <w:spacing w:line="228" w:lineRule="auto"/>
        <w:jc w:val="center"/>
        <w:rPr>
          <w:b/>
          <w:sz w:val="28"/>
          <w:szCs w:val="28"/>
        </w:rPr>
      </w:pPr>
      <w:r w:rsidRPr="006B4E4A">
        <w:rPr>
          <w:b/>
          <w:sz w:val="28"/>
          <w:szCs w:val="28"/>
        </w:rPr>
        <w:t>в перечень главных администраторов источников финансирования</w:t>
      </w:r>
    </w:p>
    <w:p w:rsidR="0073251A" w:rsidRPr="006B4E4A" w:rsidRDefault="006B4E4A" w:rsidP="006B4E4A">
      <w:pPr>
        <w:spacing w:line="228" w:lineRule="auto"/>
        <w:jc w:val="center"/>
        <w:rPr>
          <w:b/>
          <w:sz w:val="28"/>
          <w:szCs w:val="28"/>
        </w:rPr>
      </w:pPr>
      <w:r w:rsidRPr="006B4E4A">
        <w:rPr>
          <w:b/>
          <w:sz w:val="28"/>
          <w:szCs w:val="28"/>
        </w:rPr>
        <w:t>дефицита областного бюджета</w:t>
      </w:r>
    </w:p>
    <w:p w:rsidR="006B4E4A" w:rsidRPr="006B4E4A" w:rsidRDefault="006B4E4A" w:rsidP="0073251A">
      <w:pPr>
        <w:spacing w:line="228" w:lineRule="auto"/>
        <w:ind w:left="5103"/>
        <w:jc w:val="both"/>
        <w:rPr>
          <w:sz w:val="28"/>
          <w:szCs w:val="28"/>
        </w:rPr>
      </w:pPr>
    </w:p>
    <w:p w:rsidR="004A5662" w:rsidRDefault="004A5662" w:rsidP="004A5662">
      <w:pPr>
        <w:ind w:firstLine="708"/>
        <w:jc w:val="both"/>
        <w:rPr>
          <w:rFonts w:cs="Calibri"/>
          <w:sz w:val="28"/>
        </w:rPr>
      </w:pPr>
      <w:r>
        <w:rPr>
          <w:sz w:val="28"/>
          <w:szCs w:val="28"/>
        </w:rPr>
        <w:t>1. </w:t>
      </w:r>
      <w:r w:rsidR="003605BE" w:rsidRPr="004A5662">
        <w:rPr>
          <w:sz w:val="28"/>
          <w:szCs w:val="28"/>
        </w:rPr>
        <w:t>Настоящие Порядок и сроки устанавливают правила внесения изм</w:t>
      </w:r>
      <w:r w:rsidR="003605BE" w:rsidRPr="004A5662">
        <w:rPr>
          <w:sz w:val="28"/>
          <w:szCs w:val="28"/>
        </w:rPr>
        <w:t>е</w:t>
      </w:r>
      <w:r w:rsidR="003605BE" w:rsidRPr="004A5662">
        <w:rPr>
          <w:sz w:val="28"/>
          <w:szCs w:val="28"/>
        </w:rPr>
        <w:t xml:space="preserve">нений в </w:t>
      </w:r>
      <w:r w:rsidR="003605BE" w:rsidRPr="004A5662">
        <w:rPr>
          <w:rFonts w:cs="Calibri"/>
          <w:sz w:val="28"/>
        </w:rPr>
        <w:t>перечень главных администраторов источников финансирования д</w:t>
      </w:r>
      <w:r w:rsidR="003605BE" w:rsidRPr="004A5662">
        <w:rPr>
          <w:rFonts w:cs="Calibri"/>
          <w:sz w:val="28"/>
        </w:rPr>
        <w:t>е</w:t>
      </w:r>
      <w:r w:rsidR="003605BE" w:rsidRPr="004A5662">
        <w:rPr>
          <w:rFonts w:cs="Calibri"/>
          <w:sz w:val="28"/>
        </w:rPr>
        <w:t xml:space="preserve">фицита областного бюджета (далее – Перечень). </w:t>
      </w:r>
    </w:p>
    <w:p w:rsidR="003605BE" w:rsidRDefault="004A5662" w:rsidP="004A5662">
      <w:pPr>
        <w:ind w:firstLine="708"/>
        <w:jc w:val="both"/>
        <w:rPr>
          <w:sz w:val="28"/>
        </w:rPr>
      </w:pPr>
      <w:r>
        <w:rPr>
          <w:sz w:val="28"/>
        </w:rPr>
        <w:t>2. </w:t>
      </w:r>
      <w:r w:rsidR="003605BE" w:rsidRPr="004A5662">
        <w:rPr>
          <w:sz w:val="28"/>
        </w:rPr>
        <w:t>Органы государственной власти Саратовской области, осуществл</w:t>
      </w:r>
      <w:r w:rsidR="003605BE" w:rsidRPr="004A5662">
        <w:rPr>
          <w:sz w:val="28"/>
        </w:rPr>
        <w:t>я</w:t>
      </w:r>
      <w:r w:rsidR="003605BE" w:rsidRPr="004A5662">
        <w:rPr>
          <w:sz w:val="28"/>
        </w:rPr>
        <w:t xml:space="preserve">ющие полномочия главных администраторов источников финансирования дефицита областного бюджета, направляют </w:t>
      </w:r>
      <w:r w:rsidR="007C55A3" w:rsidRPr="004A5662">
        <w:rPr>
          <w:sz w:val="28"/>
        </w:rPr>
        <w:t xml:space="preserve">предложения </w:t>
      </w:r>
      <w:r w:rsidR="000A15BF" w:rsidRPr="004A5662">
        <w:rPr>
          <w:sz w:val="28"/>
        </w:rPr>
        <w:t xml:space="preserve">о </w:t>
      </w:r>
      <w:r w:rsidR="007C55A3" w:rsidRPr="004A5662">
        <w:rPr>
          <w:sz w:val="28"/>
        </w:rPr>
        <w:t>в</w:t>
      </w:r>
      <w:r w:rsidR="000A15BF" w:rsidRPr="004A5662">
        <w:rPr>
          <w:sz w:val="28"/>
        </w:rPr>
        <w:t>несении измен</w:t>
      </w:r>
      <w:r w:rsidR="000A15BF" w:rsidRPr="004A5662">
        <w:rPr>
          <w:sz w:val="28"/>
        </w:rPr>
        <w:t>е</w:t>
      </w:r>
      <w:r w:rsidR="000A15BF" w:rsidRPr="004A5662">
        <w:rPr>
          <w:sz w:val="28"/>
        </w:rPr>
        <w:t>ний в Перечень</w:t>
      </w:r>
      <w:r w:rsidR="007C55A3" w:rsidRPr="004A5662">
        <w:rPr>
          <w:sz w:val="28"/>
        </w:rPr>
        <w:t xml:space="preserve"> </w:t>
      </w:r>
      <w:r w:rsidR="002D5A09">
        <w:rPr>
          <w:sz w:val="28"/>
        </w:rPr>
        <w:t xml:space="preserve">(далее – Предложения) </w:t>
      </w:r>
      <w:r w:rsidR="000A15BF" w:rsidRPr="004A5662">
        <w:rPr>
          <w:sz w:val="28"/>
        </w:rPr>
        <w:t xml:space="preserve">в </w:t>
      </w:r>
      <w:r w:rsidR="007C55A3" w:rsidRPr="004A5662">
        <w:rPr>
          <w:sz w:val="28"/>
        </w:rPr>
        <w:t>министерство финансов Сарато</w:t>
      </w:r>
      <w:r w:rsidR="007C55A3" w:rsidRPr="004A5662">
        <w:rPr>
          <w:sz w:val="28"/>
        </w:rPr>
        <w:t>в</w:t>
      </w:r>
      <w:r w:rsidR="007C55A3" w:rsidRPr="004A5662">
        <w:rPr>
          <w:sz w:val="28"/>
        </w:rPr>
        <w:t xml:space="preserve">ской области </w:t>
      </w:r>
      <w:r w:rsidR="00A14D23" w:rsidRPr="004A5662">
        <w:rPr>
          <w:sz w:val="28"/>
        </w:rPr>
        <w:t xml:space="preserve">не позднее 10 </w:t>
      </w:r>
      <w:r w:rsidR="00E55F52">
        <w:rPr>
          <w:sz w:val="28"/>
        </w:rPr>
        <w:t>рабочих</w:t>
      </w:r>
      <w:r w:rsidR="00A14D23" w:rsidRPr="004A5662">
        <w:rPr>
          <w:sz w:val="28"/>
        </w:rPr>
        <w:t xml:space="preserve"> дней со дня внесения изменений в но</w:t>
      </w:r>
      <w:r w:rsidR="00A14D23" w:rsidRPr="004A5662">
        <w:rPr>
          <w:sz w:val="28"/>
        </w:rPr>
        <w:t>р</w:t>
      </w:r>
      <w:r w:rsidR="00A14D23" w:rsidRPr="004A5662">
        <w:rPr>
          <w:sz w:val="28"/>
        </w:rPr>
        <w:t>мативные правовые акты Российской Федерации</w:t>
      </w:r>
      <w:r w:rsidR="00377344">
        <w:rPr>
          <w:sz w:val="28"/>
        </w:rPr>
        <w:t xml:space="preserve"> и Саратовской области</w:t>
      </w:r>
      <w:r w:rsidR="00A14D23" w:rsidRPr="004A5662">
        <w:rPr>
          <w:sz w:val="28"/>
        </w:rPr>
        <w:t>.</w:t>
      </w:r>
    </w:p>
    <w:p w:rsidR="00E55F52" w:rsidRDefault="00377344" w:rsidP="004A5662">
      <w:pPr>
        <w:ind w:firstLine="708"/>
        <w:jc w:val="both"/>
        <w:rPr>
          <w:sz w:val="28"/>
        </w:rPr>
      </w:pPr>
      <w:r>
        <w:rPr>
          <w:sz w:val="28"/>
        </w:rPr>
        <w:t xml:space="preserve">3. В предоставляемых </w:t>
      </w:r>
      <w:r w:rsidR="002D5A09">
        <w:rPr>
          <w:sz w:val="28"/>
        </w:rPr>
        <w:t>П</w:t>
      </w:r>
      <w:r>
        <w:rPr>
          <w:sz w:val="28"/>
        </w:rPr>
        <w:t>редложениях указываются</w:t>
      </w:r>
      <w:r w:rsidR="00E55F52">
        <w:rPr>
          <w:sz w:val="28"/>
        </w:rPr>
        <w:t>:</w:t>
      </w:r>
    </w:p>
    <w:p w:rsidR="00D94D95" w:rsidRDefault="00D94D95" w:rsidP="00D94D95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наименование главного </w:t>
      </w:r>
      <w:proofErr w:type="gramStart"/>
      <w:r>
        <w:rPr>
          <w:rFonts w:eastAsiaTheme="minorHAnsi"/>
          <w:sz w:val="28"/>
          <w:szCs w:val="28"/>
          <w:lang w:eastAsia="en-US"/>
        </w:rPr>
        <w:t>администратора источников финансирования дефицита бюджета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 указанием кода главного администратора источников финансирования дефицита бюджета;</w:t>
      </w:r>
    </w:p>
    <w:p w:rsidR="00D94D95" w:rsidRDefault="00D94D95" w:rsidP="00D94D95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код группы, подгруппы, статьи и вида источника финансирования д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>фицита бюджета;</w:t>
      </w:r>
    </w:p>
    <w:p w:rsidR="00E55F52" w:rsidRDefault="00D94D95" w:rsidP="00D94D95">
      <w:pPr>
        <w:overflowPunct/>
        <w:ind w:firstLine="709"/>
        <w:jc w:val="both"/>
        <w:textAlignment w:val="auto"/>
        <w:rPr>
          <w:sz w:val="28"/>
        </w:rPr>
      </w:pPr>
      <w:r>
        <w:rPr>
          <w:rFonts w:eastAsiaTheme="minorHAnsi"/>
          <w:sz w:val="28"/>
          <w:szCs w:val="28"/>
          <w:lang w:eastAsia="en-US"/>
        </w:rPr>
        <w:t>наименование кода группы, подгруппы, статьи и вида источника ф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>нансирования дефицита бюджета;</w:t>
      </w:r>
    </w:p>
    <w:p w:rsidR="00377344" w:rsidRPr="004A5662" w:rsidRDefault="00377344" w:rsidP="004A5662">
      <w:pPr>
        <w:ind w:firstLine="708"/>
        <w:jc w:val="both"/>
        <w:rPr>
          <w:sz w:val="28"/>
        </w:rPr>
      </w:pPr>
      <w:r>
        <w:rPr>
          <w:sz w:val="28"/>
        </w:rPr>
        <w:t>реквизиты нормативных правовых актов, устанавливающих основания по внесению изменений в Перечень.</w:t>
      </w:r>
    </w:p>
    <w:p w:rsidR="00924260" w:rsidRDefault="00B67348" w:rsidP="004A5662">
      <w:pPr>
        <w:pStyle w:val="aff8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4</w:t>
      </w:r>
      <w:r w:rsidR="0073251A">
        <w:rPr>
          <w:rFonts w:ascii="Times New Roman" w:hAnsi="Times New Roman" w:cs="Calibri"/>
          <w:sz w:val="28"/>
        </w:rPr>
        <w:t>. Министерств</w:t>
      </w:r>
      <w:r w:rsidR="00E604F1">
        <w:rPr>
          <w:rFonts w:ascii="Times New Roman" w:hAnsi="Times New Roman" w:cs="Calibri"/>
          <w:sz w:val="28"/>
        </w:rPr>
        <w:t>о</w:t>
      </w:r>
      <w:r w:rsidR="0073251A">
        <w:rPr>
          <w:rFonts w:ascii="Times New Roman" w:hAnsi="Times New Roman" w:cs="Calibri"/>
          <w:sz w:val="28"/>
        </w:rPr>
        <w:t xml:space="preserve"> финансов области </w:t>
      </w:r>
      <w:r w:rsidR="00E604F1">
        <w:rPr>
          <w:rFonts w:ascii="Times New Roman" w:hAnsi="Times New Roman" w:cs="Calibri"/>
          <w:sz w:val="28"/>
        </w:rPr>
        <w:t xml:space="preserve">в 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течение </w:t>
      </w:r>
      <w:r w:rsidR="008A63B0" w:rsidRPr="00E55F52">
        <w:rPr>
          <w:rFonts w:ascii="Times New Roman" w:eastAsia="Times New Roman" w:hAnsi="Times New Roman"/>
          <w:sz w:val="28"/>
          <w:szCs w:val="20"/>
          <w:lang w:eastAsia="ru-RU"/>
        </w:rPr>
        <w:t>5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E55F52" w:rsidRPr="00E55F52">
        <w:rPr>
          <w:rFonts w:ascii="Times New Roman" w:eastAsia="Times New Roman" w:hAnsi="Times New Roman"/>
          <w:sz w:val="28"/>
          <w:szCs w:val="20"/>
          <w:lang w:eastAsia="ru-RU"/>
        </w:rPr>
        <w:t>рабочих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 дней рассма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>т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>рива</w:t>
      </w:r>
      <w:r w:rsidR="001B2228" w:rsidRPr="00E55F52">
        <w:rPr>
          <w:rFonts w:ascii="Times New Roman" w:eastAsia="Times New Roman" w:hAnsi="Times New Roman"/>
          <w:sz w:val="28"/>
          <w:szCs w:val="20"/>
          <w:lang w:eastAsia="ru-RU"/>
        </w:rPr>
        <w:t>ет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2D5A09" w:rsidRPr="00E55F52">
        <w:rPr>
          <w:rFonts w:ascii="Times New Roman" w:eastAsia="Times New Roman" w:hAnsi="Times New Roman"/>
          <w:sz w:val="28"/>
          <w:szCs w:val="20"/>
          <w:lang w:eastAsia="ru-RU"/>
        </w:rPr>
        <w:t>П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>редложения</w:t>
      </w:r>
      <w:r w:rsidR="002D5A09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 и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924260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по </w:t>
      </w:r>
      <w:r w:rsidR="00E604F1" w:rsidRPr="00E55F52">
        <w:rPr>
          <w:rFonts w:ascii="Times New Roman" w:eastAsia="Times New Roman" w:hAnsi="Times New Roman"/>
          <w:sz w:val="28"/>
          <w:szCs w:val="20"/>
          <w:lang w:eastAsia="ru-RU"/>
        </w:rPr>
        <w:t xml:space="preserve">итогам рассмотрения </w:t>
      </w:r>
      <w:r w:rsidR="00CA7FD2" w:rsidRPr="00E55F52">
        <w:rPr>
          <w:rFonts w:ascii="Times New Roman" w:eastAsia="Times New Roman" w:hAnsi="Times New Roman"/>
          <w:sz w:val="28"/>
          <w:szCs w:val="20"/>
          <w:lang w:eastAsia="ru-RU"/>
        </w:rPr>
        <w:t>течение</w:t>
      </w:r>
      <w:r w:rsidR="00CA7FD2">
        <w:rPr>
          <w:rFonts w:ascii="Times New Roman" w:hAnsi="Times New Roman" w:cs="Calibri"/>
          <w:sz w:val="28"/>
        </w:rPr>
        <w:t xml:space="preserve"> </w:t>
      </w:r>
      <w:r w:rsidR="008A63B0">
        <w:rPr>
          <w:rFonts w:ascii="Times New Roman" w:hAnsi="Times New Roman" w:cs="Calibri"/>
          <w:sz w:val="28"/>
        </w:rPr>
        <w:t>5</w:t>
      </w:r>
      <w:r w:rsidR="00CA7FD2">
        <w:rPr>
          <w:rFonts w:ascii="Times New Roman" w:hAnsi="Times New Roman" w:cs="Calibri"/>
          <w:sz w:val="28"/>
        </w:rPr>
        <w:t xml:space="preserve"> </w:t>
      </w:r>
      <w:r w:rsidR="00E55F52" w:rsidRPr="00E55F52">
        <w:rPr>
          <w:rFonts w:ascii="Times New Roman" w:eastAsia="Times New Roman" w:hAnsi="Times New Roman"/>
          <w:sz w:val="28"/>
          <w:szCs w:val="20"/>
          <w:lang w:eastAsia="ru-RU"/>
        </w:rPr>
        <w:t>рабочих</w:t>
      </w:r>
      <w:r w:rsidR="00CA7FD2">
        <w:rPr>
          <w:rFonts w:ascii="Times New Roman" w:hAnsi="Times New Roman" w:cs="Calibri"/>
          <w:sz w:val="28"/>
        </w:rPr>
        <w:t xml:space="preserve"> дней </w:t>
      </w:r>
      <w:r w:rsidR="00924260">
        <w:rPr>
          <w:rFonts w:ascii="Times New Roman" w:hAnsi="Times New Roman" w:cs="Calibri"/>
          <w:sz w:val="28"/>
        </w:rPr>
        <w:t>ра</w:t>
      </w:r>
      <w:r w:rsidR="00924260">
        <w:rPr>
          <w:rFonts w:ascii="Times New Roman" w:hAnsi="Times New Roman" w:cs="Calibri"/>
          <w:sz w:val="28"/>
        </w:rPr>
        <w:t>з</w:t>
      </w:r>
      <w:r w:rsidR="00924260">
        <w:rPr>
          <w:rFonts w:ascii="Times New Roman" w:hAnsi="Times New Roman" w:cs="Calibri"/>
          <w:sz w:val="28"/>
        </w:rPr>
        <w:t xml:space="preserve">рабатывает проект постановления о внесении соответствующих </w:t>
      </w:r>
      <w:r w:rsidR="00E604F1">
        <w:rPr>
          <w:rFonts w:ascii="Times New Roman" w:hAnsi="Times New Roman" w:cs="Calibri"/>
          <w:sz w:val="28"/>
        </w:rPr>
        <w:t>изменени</w:t>
      </w:r>
      <w:r w:rsidR="00924260">
        <w:rPr>
          <w:rFonts w:ascii="Times New Roman" w:hAnsi="Times New Roman" w:cs="Calibri"/>
          <w:sz w:val="28"/>
        </w:rPr>
        <w:t>й</w:t>
      </w:r>
      <w:r w:rsidR="00E604F1">
        <w:rPr>
          <w:rFonts w:ascii="Times New Roman" w:hAnsi="Times New Roman" w:cs="Calibri"/>
          <w:sz w:val="28"/>
        </w:rPr>
        <w:t xml:space="preserve"> в </w:t>
      </w:r>
      <w:r w:rsidR="001B2228">
        <w:rPr>
          <w:rFonts w:ascii="Times New Roman" w:hAnsi="Times New Roman" w:cs="Calibri"/>
          <w:sz w:val="28"/>
        </w:rPr>
        <w:t>Перечень</w:t>
      </w:r>
      <w:r w:rsidR="00924260">
        <w:rPr>
          <w:rFonts w:ascii="Times New Roman" w:hAnsi="Times New Roman" w:cs="Calibri"/>
          <w:sz w:val="28"/>
        </w:rPr>
        <w:t>.</w:t>
      </w:r>
    </w:p>
    <w:p w:rsidR="008A63B0" w:rsidRDefault="008A63B0" w:rsidP="004A5662">
      <w:pPr>
        <w:pStyle w:val="aff8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Calibri"/>
          <w:sz w:val="28"/>
        </w:rPr>
      </w:pPr>
    </w:p>
    <w:p w:rsidR="0073251A" w:rsidRPr="006E1944" w:rsidRDefault="0073251A" w:rsidP="0073251A">
      <w:pPr>
        <w:spacing w:line="228" w:lineRule="auto"/>
        <w:jc w:val="both"/>
        <w:rPr>
          <w:sz w:val="24"/>
        </w:rPr>
      </w:pPr>
    </w:p>
    <w:sectPr w:rsidR="0073251A" w:rsidRPr="006E1944" w:rsidSect="00393FBE">
      <w:headerReference w:type="default" r:id="rId11"/>
      <w:pgSz w:w="11906" w:h="16838" w:code="9"/>
      <w:pgMar w:top="1134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8E9" w:rsidRDefault="00ED48E9" w:rsidP="000478BB">
      <w:r>
        <w:separator/>
      </w:r>
    </w:p>
  </w:endnote>
  <w:endnote w:type="continuationSeparator" w:id="0">
    <w:p w:rsidR="00ED48E9" w:rsidRDefault="00ED48E9" w:rsidP="00047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8E9" w:rsidRDefault="00ED48E9" w:rsidP="000478BB">
      <w:r>
        <w:separator/>
      </w:r>
    </w:p>
  </w:footnote>
  <w:footnote w:type="continuationSeparator" w:id="0">
    <w:p w:rsidR="00ED48E9" w:rsidRDefault="00ED48E9" w:rsidP="00047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1281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87355" w:rsidRPr="00C364CF" w:rsidRDefault="00287355">
        <w:pPr>
          <w:pStyle w:val="ab"/>
          <w:jc w:val="center"/>
          <w:rPr>
            <w:sz w:val="24"/>
            <w:szCs w:val="24"/>
          </w:rPr>
        </w:pPr>
        <w:r w:rsidRPr="00C364CF">
          <w:rPr>
            <w:sz w:val="24"/>
            <w:szCs w:val="24"/>
          </w:rPr>
          <w:fldChar w:fldCharType="begin"/>
        </w:r>
        <w:r w:rsidRPr="00C364CF">
          <w:rPr>
            <w:sz w:val="24"/>
            <w:szCs w:val="24"/>
          </w:rPr>
          <w:instrText>PAGE   \* MERGEFORMAT</w:instrText>
        </w:r>
        <w:r w:rsidRPr="00C364CF">
          <w:rPr>
            <w:sz w:val="24"/>
            <w:szCs w:val="24"/>
          </w:rPr>
          <w:fldChar w:fldCharType="separate"/>
        </w:r>
        <w:r w:rsidR="000C201F">
          <w:rPr>
            <w:noProof/>
            <w:sz w:val="24"/>
            <w:szCs w:val="24"/>
          </w:rPr>
          <w:t>2</w:t>
        </w:r>
        <w:r w:rsidRPr="00C364CF">
          <w:rPr>
            <w:sz w:val="24"/>
            <w:szCs w:val="24"/>
          </w:rPr>
          <w:fldChar w:fldCharType="end"/>
        </w:r>
      </w:p>
    </w:sdtContent>
  </w:sdt>
  <w:p w:rsidR="00287355" w:rsidRDefault="0028735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4F44741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  <w:rPr>
        <w:rFonts w:cs="Times New Roman"/>
      </w:rPr>
    </w:lvl>
  </w:abstractNum>
  <w:abstractNum w:abstractNumId="4">
    <w:nsid w:val="0B823220"/>
    <w:multiLevelType w:val="multilevel"/>
    <w:tmpl w:val="803C1A6E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BB55060"/>
    <w:multiLevelType w:val="hybridMultilevel"/>
    <w:tmpl w:val="BA469328"/>
    <w:lvl w:ilvl="0" w:tplc="CCA8C9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E592015"/>
    <w:multiLevelType w:val="multilevel"/>
    <w:tmpl w:val="84F29FA6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11AC39B1"/>
    <w:multiLevelType w:val="hybridMultilevel"/>
    <w:tmpl w:val="2FF65E60"/>
    <w:lvl w:ilvl="0" w:tplc="98FEB76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68D478C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2">
    <w:nsid w:val="22607235"/>
    <w:multiLevelType w:val="hybridMultilevel"/>
    <w:tmpl w:val="CBB6BE2A"/>
    <w:lvl w:ilvl="0" w:tplc="1C08AA9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13">
    <w:nsid w:val="2A181919"/>
    <w:multiLevelType w:val="hybridMultilevel"/>
    <w:tmpl w:val="589CC23C"/>
    <w:lvl w:ilvl="0" w:tplc="A94426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9E246A"/>
    <w:multiLevelType w:val="hybridMultilevel"/>
    <w:tmpl w:val="084E05B2"/>
    <w:lvl w:ilvl="0" w:tplc="1194CB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625D16"/>
    <w:multiLevelType w:val="hybridMultilevel"/>
    <w:tmpl w:val="AE74249A"/>
    <w:lvl w:ilvl="0" w:tplc="DF985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7">
    <w:nsid w:val="33C83907"/>
    <w:multiLevelType w:val="hybridMultilevel"/>
    <w:tmpl w:val="151EA88A"/>
    <w:lvl w:ilvl="0" w:tplc="9072E7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9">
    <w:nsid w:val="374814C0"/>
    <w:multiLevelType w:val="hybridMultilevel"/>
    <w:tmpl w:val="7514E448"/>
    <w:lvl w:ilvl="0" w:tplc="62A24382">
      <w:start w:val="1"/>
      <w:numFmt w:val="decimal"/>
      <w:lvlText w:val="%1."/>
      <w:lvlJc w:val="left"/>
      <w:pPr>
        <w:tabs>
          <w:tab w:val="num" w:pos="891"/>
        </w:tabs>
        <w:ind w:left="891" w:hanging="891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20">
    <w:nsid w:val="37CC4A59"/>
    <w:multiLevelType w:val="hybridMultilevel"/>
    <w:tmpl w:val="9ECC69C8"/>
    <w:lvl w:ilvl="0" w:tplc="B2C6FFF8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  <w:rPr>
        <w:rFonts w:cs="Times New Roman"/>
      </w:rPr>
    </w:lvl>
  </w:abstractNum>
  <w:abstractNum w:abstractNumId="21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B86B13"/>
    <w:multiLevelType w:val="hybridMultilevel"/>
    <w:tmpl w:val="DA5C989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4">
    <w:nsid w:val="46BD780D"/>
    <w:multiLevelType w:val="hybridMultilevel"/>
    <w:tmpl w:val="5914BDBC"/>
    <w:lvl w:ilvl="0" w:tplc="18B0842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6">
    <w:nsid w:val="4BCB5EBE"/>
    <w:multiLevelType w:val="hybridMultilevel"/>
    <w:tmpl w:val="807806CC"/>
    <w:lvl w:ilvl="0" w:tplc="10CA5EF6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7">
    <w:nsid w:val="4D964BD9"/>
    <w:multiLevelType w:val="hybridMultilevel"/>
    <w:tmpl w:val="FAD091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42F5D40"/>
    <w:multiLevelType w:val="hybridMultilevel"/>
    <w:tmpl w:val="8DFA3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A7746A3"/>
    <w:multiLevelType w:val="hybridMultilevel"/>
    <w:tmpl w:val="BECE79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3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0F5B0F"/>
    <w:multiLevelType w:val="hybridMultilevel"/>
    <w:tmpl w:val="A0E291A0"/>
    <w:lvl w:ilvl="0" w:tplc="157C8F1C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6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F5146AB"/>
    <w:multiLevelType w:val="hybridMultilevel"/>
    <w:tmpl w:val="98B01CD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40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3B5349C"/>
    <w:multiLevelType w:val="hybridMultilevel"/>
    <w:tmpl w:val="EF1471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92C65C7"/>
    <w:multiLevelType w:val="hybridMultilevel"/>
    <w:tmpl w:val="98B86ECE"/>
    <w:lvl w:ilvl="0" w:tplc="441EBFB6">
      <w:start w:val="1"/>
      <w:numFmt w:val="decimal"/>
      <w:lvlText w:val="%1)"/>
      <w:lvlJc w:val="left"/>
      <w:pPr>
        <w:ind w:left="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45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DEE64CD"/>
    <w:multiLevelType w:val="hybridMultilevel"/>
    <w:tmpl w:val="89F858CE"/>
    <w:lvl w:ilvl="0" w:tplc="73D08A0C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3"/>
  </w:num>
  <w:num w:numId="3">
    <w:abstractNumId w:val="23"/>
  </w:num>
  <w:num w:numId="4">
    <w:abstractNumId w:val="27"/>
  </w:num>
  <w:num w:numId="5">
    <w:abstractNumId w:val="20"/>
  </w:num>
  <w:num w:numId="6">
    <w:abstractNumId w:val="25"/>
  </w:num>
  <w:num w:numId="7">
    <w:abstractNumId w:val="32"/>
  </w:num>
  <w:num w:numId="8">
    <w:abstractNumId w:val="12"/>
  </w:num>
  <w:num w:numId="9">
    <w:abstractNumId w:val="42"/>
  </w:num>
  <w:num w:numId="10">
    <w:abstractNumId w:val="41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9"/>
  </w:num>
  <w:num w:numId="14">
    <w:abstractNumId w:val="11"/>
  </w:num>
  <w:num w:numId="15">
    <w:abstractNumId w:val="26"/>
  </w:num>
  <w:num w:numId="16">
    <w:abstractNumId w:val="4"/>
  </w:num>
  <w:num w:numId="17">
    <w:abstractNumId w:val="6"/>
  </w:num>
  <w:num w:numId="18">
    <w:abstractNumId w:val="13"/>
  </w:num>
  <w:num w:numId="19">
    <w:abstractNumId w:val="19"/>
  </w:num>
  <w:num w:numId="20">
    <w:abstractNumId w:val="31"/>
  </w:num>
  <w:num w:numId="21">
    <w:abstractNumId w:val="16"/>
  </w:num>
  <w:num w:numId="22">
    <w:abstractNumId w:val="24"/>
  </w:num>
  <w:num w:numId="23">
    <w:abstractNumId w:val="7"/>
  </w:num>
  <w:num w:numId="24">
    <w:abstractNumId w:val="34"/>
  </w:num>
  <w:num w:numId="25">
    <w:abstractNumId w:val="0"/>
  </w:num>
  <w:num w:numId="26">
    <w:abstractNumId w:val="1"/>
  </w:num>
  <w:num w:numId="27">
    <w:abstractNumId w:val="38"/>
  </w:num>
  <w:num w:numId="28">
    <w:abstractNumId w:val="43"/>
  </w:num>
  <w:num w:numId="29">
    <w:abstractNumId w:val="33"/>
  </w:num>
  <w:num w:numId="30">
    <w:abstractNumId w:val="22"/>
  </w:num>
  <w:num w:numId="31">
    <w:abstractNumId w:val="2"/>
  </w:num>
  <w:num w:numId="32">
    <w:abstractNumId w:val="45"/>
  </w:num>
  <w:num w:numId="33">
    <w:abstractNumId w:val="10"/>
  </w:num>
  <w:num w:numId="34">
    <w:abstractNumId w:val="36"/>
  </w:num>
  <w:num w:numId="35">
    <w:abstractNumId w:val="37"/>
  </w:num>
  <w:num w:numId="36">
    <w:abstractNumId w:val="18"/>
  </w:num>
  <w:num w:numId="37">
    <w:abstractNumId w:val="35"/>
  </w:num>
  <w:num w:numId="38">
    <w:abstractNumId w:val="40"/>
  </w:num>
  <w:num w:numId="39">
    <w:abstractNumId w:val="8"/>
  </w:num>
  <w:num w:numId="40">
    <w:abstractNumId w:val="21"/>
  </w:num>
  <w:num w:numId="41">
    <w:abstractNumId w:val="30"/>
  </w:num>
  <w:num w:numId="42">
    <w:abstractNumId w:val="44"/>
  </w:num>
  <w:num w:numId="43">
    <w:abstractNumId w:val="46"/>
  </w:num>
  <w:num w:numId="44">
    <w:abstractNumId w:val="28"/>
  </w:num>
  <w:num w:numId="45">
    <w:abstractNumId w:val="47"/>
  </w:num>
  <w:num w:numId="46">
    <w:abstractNumId w:val="17"/>
  </w:num>
  <w:num w:numId="47">
    <w:abstractNumId w:val="9"/>
  </w:num>
  <w:num w:numId="48">
    <w:abstractNumId w:val="5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D8"/>
    <w:rsid w:val="00002E05"/>
    <w:rsid w:val="00003641"/>
    <w:rsid w:val="00005B56"/>
    <w:rsid w:val="00007A05"/>
    <w:rsid w:val="00010581"/>
    <w:rsid w:val="00010995"/>
    <w:rsid w:val="000119DF"/>
    <w:rsid w:val="0002323D"/>
    <w:rsid w:val="00024EDD"/>
    <w:rsid w:val="000275D4"/>
    <w:rsid w:val="0003136E"/>
    <w:rsid w:val="0003148F"/>
    <w:rsid w:val="00031E1C"/>
    <w:rsid w:val="00032191"/>
    <w:rsid w:val="00034DC0"/>
    <w:rsid w:val="00035EBB"/>
    <w:rsid w:val="00040648"/>
    <w:rsid w:val="00040EFA"/>
    <w:rsid w:val="00043A20"/>
    <w:rsid w:val="000478BB"/>
    <w:rsid w:val="00055F76"/>
    <w:rsid w:val="00056502"/>
    <w:rsid w:val="00056A78"/>
    <w:rsid w:val="000609B4"/>
    <w:rsid w:val="00063424"/>
    <w:rsid w:val="00065000"/>
    <w:rsid w:val="00066177"/>
    <w:rsid w:val="00072C68"/>
    <w:rsid w:val="00075894"/>
    <w:rsid w:val="000801A8"/>
    <w:rsid w:val="000805A7"/>
    <w:rsid w:val="00084A2B"/>
    <w:rsid w:val="00084D33"/>
    <w:rsid w:val="0009010D"/>
    <w:rsid w:val="00091467"/>
    <w:rsid w:val="00092434"/>
    <w:rsid w:val="00093B22"/>
    <w:rsid w:val="00095AE2"/>
    <w:rsid w:val="000A15BF"/>
    <w:rsid w:val="000A2630"/>
    <w:rsid w:val="000A7E8B"/>
    <w:rsid w:val="000B08CF"/>
    <w:rsid w:val="000B3784"/>
    <w:rsid w:val="000B44EB"/>
    <w:rsid w:val="000B47FB"/>
    <w:rsid w:val="000B62A9"/>
    <w:rsid w:val="000B6BDB"/>
    <w:rsid w:val="000C201F"/>
    <w:rsid w:val="000D0381"/>
    <w:rsid w:val="000D1883"/>
    <w:rsid w:val="000E0E85"/>
    <w:rsid w:val="000E5907"/>
    <w:rsid w:val="000E59C5"/>
    <w:rsid w:val="000E6F24"/>
    <w:rsid w:val="00103957"/>
    <w:rsid w:val="00103F18"/>
    <w:rsid w:val="001106CF"/>
    <w:rsid w:val="0011371E"/>
    <w:rsid w:val="001216A1"/>
    <w:rsid w:val="0012244C"/>
    <w:rsid w:val="001236D5"/>
    <w:rsid w:val="00123765"/>
    <w:rsid w:val="00131DDF"/>
    <w:rsid w:val="00132788"/>
    <w:rsid w:val="00141576"/>
    <w:rsid w:val="00141BB5"/>
    <w:rsid w:val="001540D4"/>
    <w:rsid w:val="00155371"/>
    <w:rsid w:val="00162FE3"/>
    <w:rsid w:val="00164B5C"/>
    <w:rsid w:val="001677F2"/>
    <w:rsid w:val="00170480"/>
    <w:rsid w:val="0017049A"/>
    <w:rsid w:val="001718B0"/>
    <w:rsid w:val="00171A4B"/>
    <w:rsid w:val="00173CBB"/>
    <w:rsid w:val="0018013F"/>
    <w:rsid w:val="00181F29"/>
    <w:rsid w:val="0018411A"/>
    <w:rsid w:val="00185AE3"/>
    <w:rsid w:val="00186B32"/>
    <w:rsid w:val="001A1774"/>
    <w:rsid w:val="001A4B6A"/>
    <w:rsid w:val="001B2228"/>
    <w:rsid w:val="001B44CE"/>
    <w:rsid w:val="001B6F47"/>
    <w:rsid w:val="001B7952"/>
    <w:rsid w:val="001C0AD4"/>
    <w:rsid w:val="001C3283"/>
    <w:rsid w:val="001C3D22"/>
    <w:rsid w:val="001C6B33"/>
    <w:rsid w:val="001D0A54"/>
    <w:rsid w:val="001D0B07"/>
    <w:rsid w:val="001D0E6F"/>
    <w:rsid w:val="001D2E2A"/>
    <w:rsid w:val="001D32E3"/>
    <w:rsid w:val="001D560F"/>
    <w:rsid w:val="001E06A3"/>
    <w:rsid w:val="001E343A"/>
    <w:rsid w:val="001E3E1E"/>
    <w:rsid w:val="001E584A"/>
    <w:rsid w:val="001E5B13"/>
    <w:rsid w:val="001F4C26"/>
    <w:rsid w:val="00203BF6"/>
    <w:rsid w:val="00204357"/>
    <w:rsid w:val="00206C75"/>
    <w:rsid w:val="00210B19"/>
    <w:rsid w:val="00212856"/>
    <w:rsid w:val="0021487F"/>
    <w:rsid w:val="00220ED9"/>
    <w:rsid w:val="00227175"/>
    <w:rsid w:val="00227872"/>
    <w:rsid w:val="00234A0D"/>
    <w:rsid w:val="00235FFF"/>
    <w:rsid w:val="002407A9"/>
    <w:rsid w:val="00246BD5"/>
    <w:rsid w:val="00251229"/>
    <w:rsid w:val="00252067"/>
    <w:rsid w:val="0025223E"/>
    <w:rsid w:val="002533D8"/>
    <w:rsid w:val="00253596"/>
    <w:rsid w:val="00253E68"/>
    <w:rsid w:val="0025699F"/>
    <w:rsid w:val="002625CE"/>
    <w:rsid w:val="002631F8"/>
    <w:rsid w:val="00263480"/>
    <w:rsid w:val="00266A90"/>
    <w:rsid w:val="002706F2"/>
    <w:rsid w:val="002811E5"/>
    <w:rsid w:val="00282391"/>
    <w:rsid w:val="00287355"/>
    <w:rsid w:val="00291FC6"/>
    <w:rsid w:val="002945D2"/>
    <w:rsid w:val="00294727"/>
    <w:rsid w:val="002A1FED"/>
    <w:rsid w:val="002A3688"/>
    <w:rsid w:val="002B3BA0"/>
    <w:rsid w:val="002B4990"/>
    <w:rsid w:val="002C0748"/>
    <w:rsid w:val="002C7108"/>
    <w:rsid w:val="002D49FB"/>
    <w:rsid w:val="002D5A09"/>
    <w:rsid w:val="002D5CCC"/>
    <w:rsid w:val="002D5E12"/>
    <w:rsid w:val="002E2FD0"/>
    <w:rsid w:val="002E31B1"/>
    <w:rsid w:val="002E70CB"/>
    <w:rsid w:val="002E724C"/>
    <w:rsid w:val="002F2C24"/>
    <w:rsid w:val="002F51BA"/>
    <w:rsid w:val="0030033F"/>
    <w:rsid w:val="00301049"/>
    <w:rsid w:val="00305A7E"/>
    <w:rsid w:val="0030635D"/>
    <w:rsid w:val="00311918"/>
    <w:rsid w:val="00321D2E"/>
    <w:rsid w:val="00325161"/>
    <w:rsid w:val="00331F5E"/>
    <w:rsid w:val="00333F90"/>
    <w:rsid w:val="003368E5"/>
    <w:rsid w:val="00347AB5"/>
    <w:rsid w:val="00347E14"/>
    <w:rsid w:val="003513C9"/>
    <w:rsid w:val="00351B76"/>
    <w:rsid w:val="00356303"/>
    <w:rsid w:val="00356364"/>
    <w:rsid w:val="003605BE"/>
    <w:rsid w:val="003627C8"/>
    <w:rsid w:val="00362F44"/>
    <w:rsid w:val="00363200"/>
    <w:rsid w:val="003637A0"/>
    <w:rsid w:val="00363C26"/>
    <w:rsid w:val="00370CF8"/>
    <w:rsid w:val="003732B4"/>
    <w:rsid w:val="00373537"/>
    <w:rsid w:val="0037456D"/>
    <w:rsid w:val="003748BD"/>
    <w:rsid w:val="003754E0"/>
    <w:rsid w:val="00375A1C"/>
    <w:rsid w:val="00377344"/>
    <w:rsid w:val="003774D4"/>
    <w:rsid w:val="003805A5"/>
    <w:rsid w:val="00383644"/>
    <w:rsid w:val="0038387E"/>
    <w:rsid w:val="00387F63"/>
    <w:rsid w:val="0039388A"/>
    <w:rsid w:val="00393FBE"/>
    <w:rsid w:val="003A28B6"/>
    <w:rsid w:val="003A2C31"/>
    <w:rsid w:val="003A63F6"/>
    <w:rsid w:val="003A6511"/>
    <w:rsid w:val="003B15C5"/>
    <w:rsid w:val="003B2164"/>
    <w:rsid w:val="003B25A7"/>
    <w:rsid w:val="003B2D1D"/>
    <w:rsid w:val="003B327C"/>
    <w:rsid w:val="003C012E"/>
    <w:rsid w:val="003C2C67"/>
    <w:rsid w:val="003C2E09"/>
    <w:rsid w:val="003C352D"/>
    <w:rsid w:val="003D3D7B"/>
    <w:rsid w:val="003E1861"/>
    <w:rsid w:val="003E1A2A"/>
    <w:rsid w:val="003E4B90"/>
    <w:rsid w:val="003F38C8"/>
    <w:rsid w:val="003F556F"/>
    <w:rsid w:val="003F6720"/>
    <w:rsid w:val="00407E3B"/>
    <w:rsid w:val="0041332D"/>
    <w:rsid w:val="00413DBA"/>
    <w:rsid w:val="00420A12"/>
    <w:rsid w:val="00421705"/>
    <w:rsid w:val="00421B92"/>
    <w:rsid w:val="00421F30"/>
    <w:rsid w:val="00422F08"/>
    <w:rsid w:val="004234FF"/>
    <w:rsid w:val="0042375F"/>
    <w:rsid w:val="00424F9D"/>
    <w:rsid w:val="0042507C"/>
    <w:rsid w:val="00431BFC"/>
    <w:rsid w:val="00436CCC"/>
    <w:rsid w:val="00442453"/>
    <w:rsid w:val="0044395D"/>
    <w:rsid w:val="00451130"/>
    <w:rsid w:val="00451485"/>
    <w:rsid w:val="0045255D"/>
    <w:rsid w:val="0046338D"/>
    <w:rsid w:val="00464E2F"/>
    <w:rsid w:val="004677CB"/>
    <w:rsid w:val="00471D0F"/>
    <w:rsid w:val="00475013"/>
    <w:rsid w:val="00480C85"/>
    <w:rsid w:val="00491BAD"/>
    <w:rsid w:val="00492F7B"/>
    <w:rsid w:val="00493942"/>
    <w:rsid w:val="004939FB"/>
    <w:rsid w:val="00493D2B"/>
    <w:rsid w:val="004940DB"/>
    <w:rsid w:val="004972C2"/>
    <w:rsid w:val="00497434"/>
    <w:rsid w:val="004A4A7A"/>
    <w:rsid w:val="004A4FE5"/>
    <w:rsid w:val="004A5662"/>
    <w:rsid w:val="004A5D2F"/>
    <w:rsid w:val="004A658C"/>
    <w:rsid w:val="004B3917"/>
    <w:rsid w:val="004B5013"/>
    <w:rsid w:val="004C39E5"/>
    <w:rsid w:val="004C433C"/>
    <w:rsid w:val="004C6BC5"/>
    <w:rsid w:val="004D2DA1"/>
    <w:rsid w:val="004D7DBA"/>
    <w:rsid w:val="004E3EDE"/>
    <w:rsid w:val="004E4838"/>
    <w:rsid w:val="004F0910"/>
    <w:rsid w:val="004F2D04"/>
    <w:rsid w:val="004F687C"/>
    <w:rsid w:val="005005B3"/>
    <w:rsid w:val="005008B5"/>
    <w:rsid w:val="0050577E"/>
    <w:rsid w:val="00505B7C"/>
    <w:rsid w:val="00510D09"/>
    <w:rsid w:val="00512CBB"/>
    <w:rsid w:val="00514D6F"/>
    <w:rsid w:val="005172FB"/>
    <w:rsid w:val="00517763"/>
    <w:rsid w:val="00517D1B"/>
    <w:rsid w:val="00520CF2"/>
    <w:rsid w:val="0052139A"/>
    <w:rsid w:val="00527B47"/>
    <w:rsid w:val="00533B99"/>
    <w:rsid w:val="005354D8"/>
    <w:rsid w:val="00536770"/>
    <w:rsid w:val="00540570"/>
    <w:rsid w:val="00544638"/>
    <w:rsid w:val="005448C6"/>
    <w:rsid w:val="00552B8E"/>
    <w:rsid w:val="005536BF"/>
    <w:rsid w:val="00557307"/>
    <w:rsid w:val="00574DB7"/>
    <w:rsid w:val="00577C58"/>
    <w:rsid w:val="00581EE8"/>
    <w:rsid w:val="00586B66"/>
    <w:rsid w:val="00587018"/>
    <w:rsid w:val="0059069C"/>
    <w:rsid w:val="005A3950"/>
    <w:rsid w:val="005A746C"/>
    <w:rsid w:val="005A7E02"/>
    <w:rsid w:val="005B4FA6"/>
    <w:rsid w:val="005B532A"/>
    <w:rsid w:val="005B6D8A"/>
    <w:rsid w:val="005D1DE7"/>
    <w:rsid w:val="005D7CE7"/>
    <w:rsid w:val="005E1FEF"/>
    <w:rsid w:val="005E432E"/>
    <w:rsid w:val="005E62FA"/>
    <w:rsid w:val="005F2902"/>
    <w:rsid w:val="005F4B6E"/>
    <w:rsid w:val="005F590F"/>
    <w:rsid w:val="005F5A10"/>
    <w:rsid w:val="005F661B"/>
    <w:rsid w:val="005F6938"/>
    <w:rsid w:val="00606F59"/>
    <w:rsid w:val="00610A44"/>
    <w:rsid w:val="006174F8"/>
    <w:rsid w:val="00630BDE"/>
    <w:rsid w:val="0063429B"/>
    <w:rsid w:val="006476E3"/>
    <w:rsid w:val="006479AC"/>
    <w:rsid w:val="00655380"/>
    <w:rsid w:val="0065767C"/>
    <w:rsid w:val="00665E4F"/>
    <w:rsid w:val="00666286"/>
    <w:rsid w:val="006720F2"/>
    <w:rsid w:val="00675A10"/>
    <w:rsid w:val="00682191"/>
    <w:rsid w:val="00682E75"/>
    <w:rsid w:val="00684E51"/>
    <w:rsid w:val="00685412"/>
    <w:rsid w:val="00685B88"/>
    <w:rsid w:val="00690E46"/>
    <w:rsid w:val="006928F4"/>
    <w:rsid w:val="00692BFB"/>
    <w:rsid w:val="006972AE"/>
    <w:rsid w:val="00697CCF"/>
    <w:rsid w:val="00697FE5"/>
    <w:rsid w:val="006A137A"/>
    <w:rsid w:val="006A3F8D"/>
    <w:rsid w:val="006A473D"/>
    <w:rsid w:val="006A74B1"/>
    <w:rsid w:val="006B49D5"/>
    <w:rsid w:val="006B4E4A"/>
    <w:rsid w:val="006C1FF0"/>
    <w:rsid w:val="006C392E"/>
    <w:rsid w:val="006C4CF9"/>
    <w:rsid w:val="006D1D02"/>
    <w:rsid w:val="006D2A1F"/>
    <w:rsid w:val="006D2CCE"/>
    <w:rsid w:val="006D39C2"/>
    <w:rsid w:val="006D7437"/>
    <w:rsid w:val="006E1944"/>
    <w:rsid w:val="006F1583"/>
    <w:rsid w:val="006F4859"/>
    <w:rsid w:val="00701E44"/>
    <w:rsid w:val="00711EEE"/>
    <w:rsid w:val="00714D4F"/>
    <w:rsid w:val="0071714B"/>
    <w:rsid w:val="007201D6"/>
    <w:rsid w:val="0073251A"/>
    <w:rsid w:val="0073492E"/>
    <w:rsid w:val="007353F9"/>
    <w:rsid w:val="0074039D"/>
    <w:rsid w:val="00745CD5"/>
    <w:rsid w:val="00750208"/>
    <w:rsid w:val="00751D28"/>
    <w:rsid w:val="0075473D"/>
    <w:rsid w:val="00762FB8"/>
    <w:rsid w:val="007631BB"/>
    <w:rsid w:val="007644DD"/>
    <w:rsid w:val="00766449"/>
    <w:rsid w:val="0077045B"/>
    <w:rsid w:val="007723CF"/>
    <w:rsid w:val="00772AF7"/>
    <w:rsid w:val="00775F16"/>
    <w:rsid w:val="00776BA3"/>
    <w:rsid w:val="007776D0"/>
    <w:rsid w:val="00781441"/>
    <w:rsid w:val="0078398B"/>
    <w:rsid w:val="007922B7"/>
    <w:rsid w:val="00793168"/>
    <w:rsid w:val="007931CA"/>
    <w:rsid w:val="0079332F"/>
    <w:rsid w:val="00794198"/>
    <w:rsid w:val="007A0D4C"/>
    <w:rsid w:val="007A1963"/>
    <w:rsid w:val="007A2E1F"/>
    <w:rsid w:val="007A3FC6"/>
    <w:rsid w:val="007A7672"/>
    <w:rsid w:val="007B0487"/>
    <w:rsid w:val="007B0782"/>
    <w:rsid w:val="007B1A80"/>
    <w:rsid w:val="007B1BCD"/>
    <w:rsid w:val="007B3E49"/>
    <w:rsid w:val="007B413C"/>
    <w:rsid w:val="007B629F"/>
    <w:rsid w:val="007C0140"/>
    <w:rsid w:val="007C15DD"/>
    <w:rsid w:val="007C55A3"/>
    <w:rsid w:val="007D2B89"/>
    <w:rsid w:val="007D76FB"/>
    <w:rsid w:val="007E16E0"/>
    <w:rsid w:val="007E2248"/>
    <w:rsid w:val="007E3227"/>
    <w:rsid w:val="007E3457"/>
    <w:rsid w:val="007E7B58"/>
    <w:rsid w:val="007E7C1E"/>
    <w:rsid w:val="007F0EC8"/>
    <w:rsid w:val="007F2662"/>
    <w:rsid w:val="007F3CE5"/>
    <w:rsid w:val="007F4C80"/>
    <w:rsid w:val="007F5153"/>
    <w:rsid w:val="007F5FCE"/>
    <w:rsid w:val="007F6714"/>
    <w:rsid w:val="007F6AE8"/>
    <w:rsid w:val="008009F1"/>
    <w:rsid w:val="00802B96"/>
    <w:rsid w:val="00803A8F"/>
    <w:rsid w:val="00807C18"/>
    <w:rsid w:val="0081623B"/>
    <w:rsid w:val="008230B4"/>
    <w:rsid w:val="0082312C"/>
    <w:rsid w:val="0082503C"/>
    <w:rsid w:val="00835876"/>
    <w:rsid w:val="0085005A"/>
    <w:rsid w:val="008504D0"/>
    <w:rsid w:val="00850E74"/>
    <w:rsid w:val="0086093B"/>
    <w:rsid w:val="00861670"/>
    <w:rsid w:val="00866B61"/>
    <w:rsid w:val="008715E4"/>
    <w:rsid w:val="0087184B"/>
    <w:rsid w:val="00871F16"/>
    <w:rsid w:val="00875DA0"/>
    <w:rsid w:val="008766AB"/>
    <w:rsid w:val="00876B7F"/>
    <w:rsid w:val="00881A8B"/>
    <w:rsid w:val="00886CA4"/>
    <w:rsid w:val="00887719"/>
    <w:rsid w:val="00887928"/>
    <w:rsid w:val="008904D4"/>
    <w:rsid w:val="00890805"/>
    <w:rsid w:val="0089205B"/>
    <w:rsid w:val="0089533B"/>
    <w:rsid w:val="008960EE"/>
    <w:rsid w:val="008A27C6"/>
    <w:rsid w:val="008A46F6"/>
    <w:rsid w:val="008A63B0"/>
    <w:rsid w:val="008A66FA"/>
    <w:rsid w:val="008B2FC2"/>
    <w:rsid w:val="008B3ED5"/>
    <w:rsid w:val="008B7A72"/>
    <w:rsid w:val="008C015C"/>
    <w:rsid w:val="008C20F1"/>
    <w:rsid w:val="008C351A"/>
    <w:rsid w:val="008C4653"/>
    <w:rsid w:val="008D5B04"/>
    <w:rsid w:val="008E4470"/>
    <w:rsid w:val="008F29C3"/>
    <w:rsid w:val="008F4F4E"/>
    <w:rsid w:val="008F6ADD"/>
    <w:rsid w:val="008F7276"/>
    <w:rsid w:val="00900C8C"/>
    <w:rsid w:val="00922C58"/>
    <w:rsid w:val="00924260"/>
    <w:rsid w:val="009272F5"/>
    <w:rsid w:val="0094185E"/>
    <w:rsid w:val="00944CEA"/>
    <w:rsid w:val="0095518A"/>
    <w:rsid w:val="00957858"/>
    <w:rsid w:val="009623B5"/>
    <w:rsid w:val="0096446F"/>
    <w:rsid w:val="009645A1"/>
    <w:rsid w:val="00965AB4"/>
    <w:rsid w:val="009666A1"/>
    <w:rsid w:val="009677AA"/>
    <w:rsid w:val="00970B2E"/>
    <w:rsid w:val="009722A6"/>
    <w:rsid w:val="00977076"/>
    <w:rsid w:val="00982429"/>
    <w:rsid w:val="00983FA2"/>
    <w:rsid w:val="00987239"/>
    <w:rsid w:val="009918E4"/>
    <w:rsid w:val="00995FC8"/>
    <w:rsid w:val="009A5A9F"/>
    <w:rsid w:val="009B2AB5"/>
    <w:rsid w:val="009C1FA9"/>
    <w:rsid w:val="009C29BE"/>
    <w:rsid w:val="009C6FDC"/>
    <w:rsid w:val="009D02D8"/>
    <w:rsid w:val="009D0DE5"/>
    <w:rsid w:val="009D1CBB"/>
    <w:rsid w:val="009D3B5F"/>
    <w:rsid w:val="009D5879"/>
    <w:rsid w:val="009D59A5"/>
    <w:rsid w:val="009D6D3C"/>
    <w:rsid w:val="009E3279"/>
    <w:rsid w:val="009F588E"/>
    <w:rsid w:val="009F64C3"/>
    <w:rsid w:val="009F653E"/>
    <w:rsid w:val="00A07F76"/>
    <w:rsid w:val="00A11135"/>
    <w:rsid w:val="00A1238D"/>
    <w:rsid w:val="00A12519"/>
    <w:rsid w:val="00A14D23"/>
    <w:rsid w:val="00A17E06"/>
    <w:rsid w:val="00A2088A"/>
    <w:rsid w:val="00A24373"/>
    <w:rsid w:val="00A24A28"/>
    <w:rsid w:val="00A31474"/>
    <w:rsid w:val="00A37F2D"/>
    <w:rsid w:val="00A400CF"/>
    <w:rsid w:val="00A428E9"/>
    <w:rsid w:val="00A43B46"/>
    <w:rsid w:val="00A475D7"/>
    <w:rsid w:val="00A54A7C"/>
    <w:rsid w:val="00A54B69"/>
    <w:rsid w:val="00A6121E"/>
    <w:rsid w:val="00A613BF"/>
    <w:rsid w:val="00A61C63"/>
    <w:rsid w:val="00A65AB1"/>
    <w:rsid w:val="00A676A8"/>
    <w:rsid w:val="00A70ECF"/>
    <w:rsid w:val="00A71FA0"/>
    <w:rsid w:val="00A75D9E"/>
    <w:rsid w:val="00A80372"/>
    <w:rsid w:val="00A82612"/>
    <w:rsid w:val="00A848A6"/>
    <w:rsid w:val="00A853F3"/>
    <w:rsid w:val="00A94526"/>
    <w:rsid w:val="00A95AB8"/>
    <w:rsid w:val="00AA46DB"/>
    <w:rsid w:val="00AB398A"/>
    <w:rsid w:val="00AB431A"/>
    <w:rsid w:val="00AB4337"/>
    <w:rsid w:val="00AB551F"/>
    <w:rsid w:val="00AB794A"/>
    <w:rsid w:val="00AC0707"/>
    <w:rsid w:val="00AC3564"/>
    <w:rsid w:val="00AC3BB6"/>
    <w:rsid w:val="00AC4622"/>
    <w:rsid w:val="00AC507E"/>
    <w:rsid w:val="00AC550B"/>
    <w:rsid w:val="00AD43E8"/>
    <w:rsid w:val="00AD4519"/>
    <w:rsid w:val="00AD7CC4"/>
    <w:rsid w:val="00AE32A8"/>
    <w:rsid w:val="00AE6D95"/>
    <w:rsid w:val="00AF775D"/>
    <w:rsid w:val="00B002C6"/>
    <w:rsid w:val="00B00A1A"/>
    <w:rsid w:val="00B00D56"/>
    <w:rsid w:val="00B02D27"/>
    <w:rsid w:val="00B04CD1"/>
    <w:rsid w:val="00B128B6"/>
    <w:rsid w:val="00B141E0"/>
    <w:rsid w:val="00B155AE"/>
    <w:rsid w:val="00B156C6"/>
    <w:rsid w:val="00B15EF8"/>
    <w:rsid w:val="00B17832"/>
    <w:rsid w:val="00B26D78"/>
    <w:rsid w:val="00B26DD6"/>
    <w:rsid w:val="00B27A02"/>
    <w:rsid w:val="00B304B6"/>
    <w:rsid w:val="00B33D31"/>
    <w:rsid w:val="00B34D44"/>
    <w:rsid w:val="00B42A58"/>
    <w:rsid w:val="00B44962"/>
    <w:rsid w:val="00B4645C"/>
    <w:rsid w:val="00B47AF4"/>
    <w:rsid w:val="00B50532"/>
    <w:rsid w:val="00B51E0A"/>
    <w:rsid w:val="00B52C53"/>
    <w:rsid w:val="00B52F59"/>
    <w:rsid w:val="00B57F95"/>
    <w:rsid w:val="00B67348"/>
    <w:rsid w:val="00B677EA"/>
    <w:rsid w:val="00B741D9"/>
    <w:rsid w:val="00B80652"/>
    <w:rsid w:val="00B81F4B"/>
    <w:rsid w:val="00B85BC8"/>
    <w:rsid w:val="00B87526"/>
    <w:rsid w:val="00B87EB8"/>
    <w:rsid w:val="00B920E6"/>
    <w:rsid w:val="00BA3C77"/>
    <w:rsid w:val="00BA415B"/>
    <w:rsid w:val="00BA4AD8"/>
    <w:rsid w:val="00BB02FA"/>
    <w:rsid w:val="00BB0A2E"/>
    <w:rsid w:val="00BB14FE"/>
    <w:rsid w:val="00BC78D1"/>
    <w:rsid w:val="00BD246E"/>
    <w:rsid w:val="00BD4BC1"/>
    <w:rsid w:val="00BD4EE5"/>
    <w:rsid w:val="00BE2666"/>
    <w:rsid w:val="00BE294E"/>
    <w:rsid w:val="00BF1D06"/>
    <w:rsid w:val="00BF2EDE"/>
    <w:rsid w:val="00BF4814"/>
    <w:rsid w:val="00BF6EE0"/>
    <w:rsid w:val="00C1053A"/>
    <w:rsid w:val="00C12350"/>
    <w:rsid w:val="00C1316D"/>
    <w:rsid w:val="00C13341"/>
    <w:rsid w:val="00C17367"/>
    <w:rsid w:val="00C257A6"/>
    <w:rsid w:val="00C323E5"/>
    <w:rsid w:val="00C332BF"/>
    <w:rsid w:val="00C336A1"/>
    <w:rsid w:val="00C33A05"/>
    <w:rsid w:val="00C3402E"/>
    <w:rsid w:val="00C362D3"/>
    <w:rsid w:val="00C364CF"/>
    <w:rsid w:val="00C36762"/>
    <w:rsid w:val="00C40C10"/>
    <w:rsid w:val="00C416C8"/>
    <w:rsid w:val="00C4320A"/>
    <w:rsid w:val="00C501D4"/>
    <w:rsid w:val="00C505B2"/>
    <w:rsid w:val="00C53A23"/>
    <w:rsid w:val="00C543B1"/>
    <w:rsid w:val="00C54CF1"/>
    <w:rsid w:val="00C55187"/>
    <w:rsid w:val="00C575A4"/>
    <w:rsid w:val="00C63919"/>
    <w:rsid w:val="00C6557E"/>
    <w:rsid w:val="00C66861"/>
    <w:rsid w:val="00C66E21"/>
    <w:rsid w:val="00C673A9"/>
    <w:rsid w:val="00C70928"/>
    <w:rsid w:val="00C70D64"/>
    <w:rsid w:val="00C74417"/>
    <w:rsid w:val="00C75096"/>
    <w:rsid w:val="00C7583C"/>
    <w:rsid w:val="00C76137"/>
    <w:rsid w:val="00C80BFB"/>
    <w:rsid w:val="00C8270E"/>
    <w:rsid w:val="00C8487E"/>
    <w:rsid w:val="00C90BFC"/>
    <w:rsid w:val="00C91111"/>
    <w:rsid w:val="00C93481"/>
    <w:rsid w:val="00C95C09"/>
    <w:rsid w:val="00C95FAB"/>
    <w:rsid w:val="00CA0F0A"/>
    <w:rsid w:val="00CA1A3A"/>
    <w:rsid w:val="00CA22EC"/>
    <w:rsid w:val="00CA27AD"/>
    <w:rsid w:val="00CA2D26"/>
    <w:rsid w:val="00CA5A53"/>
    <w:rsid w:val="00CA7F2E"/>
    <w:rsid w:val="00CA7FD2"/>
    <w:rsid w:val="00CB0DF2"/>
    <w:rsid w:val="00CB52F8"/>
    <w:rsid w:val="00CC005E"/>
    <w:rsid w:val="00CC0261"/>
    <w:rsid w:val="00CC42D9"/>
    <w:rsid w:val="00CC51F6"/>
    <w:rsid w:val="00CC5DEE"/>
    <w:rsid w:val="00CC692E"/>
    <w:rsid w:val="00CC769E"/>
    <w:rsid w:val="00CD5EFE"/>
    <w:rsid w:val="00CE1830"/>
    <w:rsid w:val="00CE56B1"/>
    <w:rsid w:val="00CF0064"/>
    <w:rsid w:val="00CF1FB0"/>
    <w:rsid w:val="00CF2DC1"/>
    <w:rsid w:val="00CF5715"/>
    <w:rsid w:val="00CF6EBB"/>
    <w:rsid w:val="00D02097"/>
    <w:rsid w:val="00D066B8"/>
    <w:rsid w:val="00D12004"/>
    <w:rsid w:val="00D14F17"/>
    <w:rsid w:val="00D166C9"/>
    <w:rsid w:val="00D169AA"/>
    <w:rsid w:val="00D24330"/>
    <w:rsid w:val="00D2476E"/>
    <w:rsid w:val="00D27C57"/>
    <w:rsid w:val="00D34E97"/>
    <w:rsid w:val="00D36BB1"/>
    <w:rsid w:val="00D44D4B"/>
    <w:rsid w:val="00D459D8"/>
    <w:rsid w:val="00D47FE0"/>
    <w:rsid w:val="00D51242"/>
    <w:rsid w:val="00D515B4"/>
    <w:rsid w:val="00D57568"/>
    <w:rsid w:val="00D60E73"/>
    <w:rsid w:val="00D621DC"/>
    <w:rsid w:val="00D638B9"/>
    <w:rsid w:val="00D63F2B"/>
    <w:rsid w:val="00D723E5"/>
    <w:rsid w:val="00D877EA"/>
    <w:rsid w:val="00D9020F"/>
    <w:rsid w:val="00D90264"/>
    <w:rsid w:val="00D93346"/>
    <w:rsid w:val="00D94D95"/>
    <w:rsid w:val="00D95905"/>
    <w:rsid w:val="00DA1040"/>
    <w:rsid w:val="00DA238D"/>
    <w:rsid w:val="00DA3302"/>
    <w:rsid w:val="00DA48CC"/>
    <w:rsid w:val="00DC3EAA"/>
    <w:rsid w:val="00DC40B4"/>
    <w:rsid w:val="00DC59A0"/>
    <w:rsid w:val="00DC7CF1"/>
    <w:rsid w:val="00DD00FF"/>
    <w:rsid w:val="00DD0626"/>
    <w:rsid w:val="00DD08EB"/>
    <w:rsid w:val="00DD0A2E"/>
    <w:rsid w:val="00DD3FAA"/>
    <w:rsid w:val="00DD6C45"/>
    <w:rsid w:val="00DE1EC1"/>
    <w:rsid w:val="00DE3FA0"/>
    <w:rsid w:val="00DE457C"/>
    <w:rsid w:val="00DE680F"/>
    <w:rsid w:val="00DE7680"/>
    <w:rsid w:val="00DF345F"/>
    <w:rsid w:val="00DF76C9"/>
    <w:rsid w:val="00E06D15"/>
    <w:rsid w:val="00E07BC4"/>
    <w:rsid w:val="00E113A3"/>
    <w:rsid w:val="00E1228D"/>
    <w:rsid w:val="00E12E24"/>
    <w:rsid w:val="00E1425A"/>
    <w:rsid w:val="00E17964"/>
    <w:rsid w:val="00E17FF1"/>
    <w:rsid w:val="00E223A0"/>
    <w:rsid w:val="00E22E93"/>
    <w:rsid w:val="00E255FD"/>
    <w:rsid w:val="00E2759B"/>
    <w:rsid w:val="00E30607"/>
    <w:rsid w:val="00E30F26"/>
    <w:rsid w:val="00E40EDA"/>
    <w:rsid w:val="00E434D3"/>
    <w:rsid w:val="00E474D6"/>
    <w:rsid w:val="00E51AD5"/>
    <w:rsid w:val="00E5299A"/>
    <w:rsid w:val="00E55F52"/>
    <w:rsid w:val="00E604F1"/>
    <w:rsid w:val="00E65F41"/>
    <w:rsid w:val="00E70B2B"/>
    <w:rsid w:val="00E70BFA"/>
    <w:rsid w:val="00E71BD1"/>
    <w:rsid w:val="00E73502"/>
    <w:rsid w:val="00E76266"/>
    <w:rsid w:val="00E8090E"/>
    <w:rsid w:val="00E8362F"/>
    <w:rsid w:val="00E84106"/>
    <w:rsid w:val="00E9047B"/>
    <w:rsid w:val="00E90517"/>
    <w:rsid w:val="00E92C69"/>
    <w:rsid w:val="00EB47A4"/>
    <w:rsid w:val="00EB56C9"/>
    <w:rsid w:val="00EB72F0"/>
    <w:rsid w:val="00EC1CC5"/>
    <w:rsid w:val="00EC226B"/>
    <w:rsid w:val="00EC3859"/>
    <w:rsid w:val="00EC46CC"/>
    <w:rsid w:val="00EC4EB9"/>
    <w:rsid w:val="00ED0B41"/>
    <w:rsid w:val="00ED48E9"/>
    <w:rsid w:val="00ED5567"/>
    <w:rsid w:val="00EE0441"/>
    <w:rsid w:val="00EE6F69"/>
    <w:rsid w:val="00EF215A"/>
    <w:rsid w:val="00EF364B"/>
    <w:rsid w:val="00EF3B7A"/>
    <w:rsid w:val="00EF7076"/>
    <w:rsid w:val="00F020E3"/>
    <w:rsid w:val="00F11A4D"/>
    <w:rsid w:val="00F12BDD"/>
    <w:rsid w:val="00F13CA9"/>
    <w:rsid w:val="00F14FCE"/>
    <w:rsid w:val="00F15B57"/>
    <w:rsid w:val="00F21922"/>
    <w:rsid w:val="00F271DE"/>
    <w:rsid w:val="00F27BBE"/>
    <w:rsid w:val="00F27FB4"/>
    <w:rsid w:val="00F317A6"/>
    <w:rsid w:val="00F43FFE"/>
    <w:rsid w:val="00F44FE4"/>
    <w:rsid w:val="00F466E0"/>
    <w:rsid w:val="00F53A71"/>
    <w:rsid w:val="00F553F5"/>
    <w:rsid w:val="00F563CD"/>
    <w:rsid w:val="00F60DBF"/>
    <w:rsid w:val="00F63CCE"/>
    <w:rsid w:val="00F71044"/>
    <w:rsid w:val="00F7120B"/>
    <w:rsid w:val="00F73C73"/>
    <w:rsid w:val="00F746CA"/>
    <w:rsid w:val="00F75E24"/>
    <w:rsid w:val="00F76D9F"/>
    <w:rsid w:val="00F82A5C"/>
    <w:rsid w:val="00F876A8"/>
    <w:rsid w:val="00F91251"/>
    <w:rsid w:val="00F91356"/>
    <w:rsid w:val="00F92F06"/>
    <w:rsid w:val="00F94E9A"/>
    <w:rsid w:val="00F97BE9"/>
    <w:rsid w:val="00FA0C8D"/>
    <w:rsid w:val="00FB7E99"/>
    <w:rsid w:val="00FC43FA"/>
    <w:rsid w:val="00FD2DA8"/>
    <w:rsid w:val="00FE2333"/>
    <w:rsid w:val="00FE5956"/>
    <w:rsid w:val="00FF0BA5"/>
    <w:rsid w:val="00FF2F95"/>
    <w:rsid w:val="00FF7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53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33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533D8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2533D8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2533D8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qFormat/>
    <w:rsid w:val="002533D8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qFormat/>
    <w:rsid w:val="002533D8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2533D8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2533D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53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33D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533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3D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2533D8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533D8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2533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533D8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2533D8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2533D8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2533D8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2533D8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253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533D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2533D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nhideWhenUsed/>
    <w:rsid w:val="002533D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2533D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Òåêñò äîêóìåíòà"/>
    <w:basedOn w:val="a"/>
    <w:uiPriority w:val="99"/>
    <w:rsid w:val="002533D8"/>
    <w:pPr>
      <w:ind w:firstLine="720"/>
      <w:jc w:val="both"/>
    </w:pPr>
    <w:rPr>
      <w:sz w:val="28"/>
    </w:rPr>
  </w:style>
  <w:style w:type="character" w:styleId="af0">
    <w:name w:val="Hyperlink"/>
    <w:uiPriority w:val="99"/>
    <w:rsid w:val="002533D8"/>
    <w:rPr>
      <w:strike w:val="0"/>
      <w:dstrike w:val="0"/>
      <w:color w:val="068FAB"/>
      <w:u w:val="none"/>
      <w:effect w:val="none"/>
    </w:rPr>
  </w:style>
  <w:style w:type="paragraph" w:customStyle="1" w:styleId="af1">
    <w:name w:val="Нормальный (таблица)"/>
    <w:basedOn w:val="a"/>
    <w:next w:val="a"/>
    <w:rsid w:val="002533D8"/>
    <w:pPr>
      <w:overflowPunct/>
      <w:jc w:val="both"/>
      <w:textAlignment w:val="auto"/>
    </w:pPr>
    <w:rPr>
      <w:rFonts w:ascii="Arial" w:hAnsi="Arial"/>
      <w:sz w:val="24"/>
      <w:szCs w:val="24"/>
    </w:rPr>
  </w:style>
  <w:style w:type="paragraph" w:customStyle="1" w:styleId="af2">
    <w:name w:val="Прижатый влево"/>
    <w:basedOn w:val="a"/>
    <w:next w:val="a"/>
    <w:uiPriority w:val="99"/>
    <w:rsid w:val="002533D8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character" w:styleId="af3">
    <w:name w:val="page number"/>
    <w:basedOn w:val="a0"/>
    <w:rsid w:val="002533D8"/>
  </w:style>
  <w:style w:type="character" w:customStyle="1" w:styleId="af4">
    <w:name w:val="Гипертекстовая ссылка"/>
    <w:uiPriority w:val="99"/>
    <w:rsid w:val="002533D8"/>
    <w:rPr>
      <w:color w:val="106BBE"/>
    </w:rPr>
  </w:style>
  <w:style w:type="paragraph" w:customStyle="1" w:styleId="Oaenoaieoiaioa">
    <w:name w:val="Oaeno aieoiaioa"/>
    <w:basedOn w:val="a"/>
    <w:rsid w:val="002533D8"/>
    <w:pPr>
      <w:ind w:firstLine="720"/>
      <w:jc w:val="both"/>
      <w:textAlignment w:val="auto"/>
    </w:pPr>
    <w:rPr>
      <w:sz w:val="28"/>
    </w:rPr>
  </w:style>
  <w:style w:type="paragraph" w:customStyle="1" w:styleId="Style21">
    <w:name w:val="Style21"/>
    <w:basedOn w:val="a"/>
    <w:next w:val="a"/>
    <w:uiPriority w:val="99"/>
    <w:rsid w:val="002533D8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14">
    <w:name w:val="Знак Знак14"/>
    <w:locked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locked/>
    <w:rsid w:val="002533D8"/>
    <w:rPr>
      <w:lang w:val="ru-RU" w:eastAsia="ru-RU" w:bidi="ar-SA"/>
    </w:rPr>
  </w:style>
  <w:style w:type="character" w:customStyle="1" w:styleId="71">
    <w:name w:val="Знак Знак7"/>
    <w:locked/>
    <w:rsid w:val="002533D8"/>
    <w:rPr>
      <w:lang w:val="ru-RU" w:eastAsia="ru-RU" w:bidi="ar-SA"/>
    </w:rPr>
  </w:style>
  <w:style w:type="paragraph" w:styleId="af5">
    <w:name w:val="Body Text Indent"/>
    <w:basedOn w:val="a"/>
    <w:link w:val="af6"/>
    <w:uiPriority w:val="99"/>
    <w:rsid w:val="002533D8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Document Map"/>
    <w:basedOn w:val="a"/>
    <w:link w:val="11"/>
    <w:rsid w:val="002533D8"/>
    <w:pPr>
      <w:shd w:val="clear" w:color="auto" w:fill="000080"/>
    </w:pPr>
    <w:rPr>
      <w:rFonts w:ascii="Tahoma" w:hAnsi="Tahoma" w:cs="Tahoma"/>
    </w:rPr>
  </w:style>
  <w:style w:type="character" w:customStyle="1" w:styleId="af8">
    <w:name w:val="Схема документа Знак"/>
    <w:basedOn w:val="a0"/>
    <w:rsid w:val="002533D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link w:val="af7"/>
    <w:locked/>
    <w:rsid w:val="002533D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2533D8"/>
    <w:rPr>
      <w:lang w:val="ru-RU" w:eastAsia="ru-RU" w:bidi="ar-SA"/>
    </w:rPr>
  </w:style>
  <w:style w:type="paragraph" w:customStyle="1" w:styleId="22">
    <w:name w:val="Стиль2"/>
    <w:basedOn w:val="ad"/>
    <w:autoRedefine/>
    <w:rsid w:val="002533D8"/>
    <w:rPr>
      <w:sz w:val="16"/>
    </w:rPr>
  </w:style>
  <w:style w:type="paragraph" w:styleId="23">
    <w:name w:val="Body Text 2"/>
    <w:basedOn w:val="a"/>
    <w:link w:val="24"/>
    <w:rsid w:val="002533D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rsid w:val="002533D8"/>
    <w:pPr>
      <w:jc w:val="center"/>
    </w:pPr>
    <w:rPr>
      <w:b/>
      <w:sz w:val="26"/>
    </w:rPr>
  </w:style>
  <w:style w:type="paragraph" w:styleId="af9">
    <w:name w:val="Body Text"/>
    <w:basedOn w:val="a"/>
    <w:link w:val="afa"/>
    <w:rsid w:val="002533D8"/>
    <w:pPr>
      <w:spacing w:after="120"/>
    </w:pPr>
  </w:style>
  <w:style w:type="character" w:customStyle="1" w:styleId="afa">
    <w:name w:val="Основной текст Знак"/>
    <w:basedOn w:val="a0"/>
    <w:link w:val="af9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rsid w:val="002533D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link w:val="32"/>
    <w:locked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rsid w:val="002533D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f"/>
    <w:rsid w:val="002533D8"/>
    <w:pPr>
      <w:suppressAutoHyphens/>
      <w:spacing w:after="480"/>
      <w:jc w:val="both"/>
    </w:pPr>
    <w:rPr>
      <w:i/>
      <w:sz w:val="28"/>
    </w:rPr>
  </w:style>
  <w:style w:type="paragraph" w:customStyle="1" w:styleId="afc">
    <w:name w:val="Íàçâàíèå çàêîíà"/>
    <w:basedOn w:val="a"/>
    <w:next w:val="af"/>
    <w:rsid w:val="002533D8"/>
    <w:pPr>
      <w:suppressAutoHyphens/>
      <w:spacing w:after="480"/>
      <w:jc w:val="center"/>
    </w:pPr>
    <w:rPr>
      <w:b/>
      <w:sz w:val="36"/>
    </w:rPr>
  </w:style>
  <w:style w:type="paragraph" w:customStyle="1" w:styleId="afd">
    <w:name w:val="Äîëæíîñòü è ôàìèëèÿ"/>
    <w:basedOn w:val="a"/>
    <w:rsid w:val="002533D8"/>
    <w:pPr>
      <w:suppressAutoHyphens/>
      <w:jc w:val="both"/>
    </w:pPr>
    <w:rPr>
      <w:b/>
      <w:sz w:val="28"/>
    </w:rPr>
  </w:style>
  <w:style w:type="paragraph" w:customStyle="1" w:styleId="afe">
    <w:name w:val="Ãëàâà èëè ðàçäåë"/>
    <w:basedOn w:val="a"/>
    <w:next w:val="a"/>
    <w:rsid w:val="002533D8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rsid w:val="002533D8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rsid w:val="002533D8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2533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locked/>
    <w:rsid w:val="002533D8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2533D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locked/>
    <w:rsid w:val="002533D8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rsid w:val="002533D8"/>
    <w:pPr>
      <w:suppressAutoHyphens/>
      <w:jc w:val="center"/>
      <w:textAlignment w:val="auto"/>
    </w:pPr>
    <w:rPr>
      <w:b/>
      <w:sz w:val="32"/>
    </w:rPr>
  </w:style>
  <w:style w:type="character" w:customStyle="1" w:styleId="aff">
    <w:name w:val="Знак Знак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rsid w:val="002533D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2533D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qFormat/>
    <w:rsid w:val="002533D8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f1">
    <w:name w:val="Название Знак"/>
    <w:basedOn w:val="a0"/>
    <w:link w:val="aff0"/>
    <w:rsid w:val="002533D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locked/>
    <w:rsid w:val="002533D8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locked/>
    <w:rsid w:val="002533D8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locked/>
    <w:rsid w:val="002533D8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locked/>
    <w:rsid w:val="002533D8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locked/>
    <w:rsid w:val="002533D8"/>
    <w:rPr>
      <w:rFonts w:cs="Times New Roman"/>
    </w:rPr>
  </w:style>
  <w:style w:type="character" w:customStyle="1" w:styleId="BodyTextIndentChar">
    <w:name w:val="Body Text Indent Char"/>
    <w:locked/>
    <w:rsid w:val="002533D8"/>
    <w:rPr>
      <w:rFonts w:cs="Times New Roman"/>
    </w:rPr>
  </w:style>
  <w:style w:type="character" w:customStyle="1" w:styleId="BodyTextChar">
    <w:name w:val="Body Text Char"/>
    <w:locked/>
    <w:rsid w:val="002533D8"/>
    <w:rPr>
      <w:rFonts w:cs="Times New Roman"/>
    </w:rPr>
  </w:style>
  <w:style w:type="character" w:customStyle="1" w:styleId="41">
    <w:name w:val="Знак Знак4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locked/>
    <w:rsid w:val="002533D8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rsid w:val="002533D8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rsid w:val="002533D8"/>
    <w:pPr>
      <w:ind w:firstLine="700"/>
      <w:jc w:val="both"/>
    </w:pPr>
    <w:rPr>
      <w:sz w:val="26"/>
    </w:rPr>
  </w:style>
  <w:style w:type="paragraph" w:styleId="aff2">
    <w:name w:val="Normal (Web)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locked/>
    <w:rsid w:val="002533D8"/>
    <w:rPr>
      <w:rFonts w:cs="Times New Roman"/>
      <w:lang w:val="ru-RU" w:eastAsia="ru-RU" w:bidi="ar-SA"/>
    </w:rPr>
  </w:style>
  <w:style w:type="character" w:customStyle="1" w:styleId="321">
    <w:name w:val="Знак Знак32"/>
    <w:locked/>
    <w:rsid w:val="002533D8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locked/>
    <w:rsid w:val="002533D8"/>
    <w:rPr>
      <w:rFonts w:cs="Times New Roman"/>
      <w:lang w:val="ru-RU" w:eastAsia="ru-RU" w:bidi="ar-SA"/>
    </w:rPr>
  </w:style>
  <w:style w:type="character" w:customStyle="1" w:styleId="51">
    <w:name w:val="Знак Знак5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rsid w:val="002533D8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rsid w:val="002533D8"/>
    <w:pPr>
      <w:ind w:firstLine="700"/>
      <w:jc w:val="both"/>
    </w:pPr>
    <w:rPr>
      <w:sz w:val="26"/>
    </w:rPr>
  </w:style>
  <w:style w:type="character" w:customStyle="1" w:styleId="610">
    <w:name w:val="Знак Знак61"/>
    <w:locked/>
    <w:rsid w:val="002533D8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rsid w:val="002533D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rsid w:val="002533D8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rsid w:val="002533D8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rsid w:val="002533D8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2533D8"/>
    <w:rPr>
      <w:color w:val="800080"/>
      <w:u w:val="single"/>
    </w:rPr>
  </w:style>
  <w:style w:type="character" w:customStyle="1" w:styleId="BalloonTextChar">
    <w:name w:val="Balloon Text Char"/>
    <w:semiHidden/>
    <w:locked/>
    <w:rsid w:val="002533D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semiHidden/>
    <w:locked/>
    <w:rsid w:val="002533D8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locked/>
    <w:rsid w:val="002533D8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rsid w:val="002533D8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table" w:styleId="aff4">
    <w:name w:val="Table Grid"/>
    <w:basedOn w:val="a1"/>
    <w:rsid w:val="002533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locked/>
    <w:rsid w:val="002533D8"/>
    <w:rPr>
      <w:rFonts w:cs="Times New Roman"/>
      <w:lang w:val="ru-RU" w:eastAsia="ru-RU" w:bidi="ar-SA"/>
    </w:rPr>
  </w:style>
  <w:style w:type="character" w:customStyle="1" w:styleId="110">
    <w:name w:val="Знак Знак11"/>
    <w:locked/>
    <w:rsid w:val="002533D8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5">
    <w:name w:val="footnote text"/>
    <w:basedOn w:val="a"/>
    <w:link w:val="aff6"/>
    <w:rsid w:val="002533D8"/>
  </w:style>
  <w:style w:type="character" w:customStyle="1" w:styleId="aff6">
    <w:name w:val="Текст сноски Знак"/>
    <w:basedOn w:val="a0"/>
    <w:link w:val="aff5"/>
    <w:rsid w:val="002533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7">
    <w:name w:val="footnote reference"/>
    <w:rsid w:val="002533D8"/>
    <w:rPr>
      <w:vertAlign w:val="superscript"/>
    </w:rPr>
  </w:style>
  <w:style w:type="paragraph" w:customStyle="1" w:styleId="xl64">
    <w:name w:val="xl64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8">
    <w:name w:val="List Paragraph"/>
    <w:basedOn w:val="a"/>
    <w:uiPriority w:val="34"/>
    <w:qFormat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10">
    <w:name w:val="Знак Знак71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uiPriority w:val="99"/>
    <w:locked/>
    <w:rsid w:val="002533D8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2533D8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533D8"/>
    <w:pPr>
      <w:ind w:firstLine="700"/>
      <w:jc w:val="both"/>
    </w:pPr>
    <w:rPr>
      <w:sz w:val="26"/>
    </w:rPr>
  </w:style>
  <w:style w:type="character" w:customStyle="1" w:styleId="72">
    <w:name w:val="Знак Знак72"/>
    <w:uiPriority w:val="99"/>
    <w:rsid w:val="002533D8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uiPriority w:val="99"/>
    <w:locked/>
    <w:rsid w:val="002533D8"/>
    <w:rPr>
      <w:lang w:val="ru-RU" w:eastAsia="ru-RU" w:bidi="ar-SA"/>
    </w:rPr>
  </w:style>
  <w:style w:type="character" w:customStyle="1" w:styleId="62">
    <w:name w:val="Знак Знак62"/>
    <w:uiPriority w:val="99"/>
    <w:locked/>
    <w:rsid w:val="002533D8"/>
    <w:rPr>
      <w:lang w:val="ru-RU" w:eastAsia="ru-RU" w:bidi="ar-SA"/>
    </w:rPr>
  </w:style>
  <w:style w:type="character" w:customStyle="1" w:styleId="91">
    <w:name w:val="Знак Знак9"/>
    <w:uiPriority w:val="99"/>
    <w:locked/>
    <w:rsid w:val="002533D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uiPriority w:val="99"/>
    <w:locked/>
    <w:rsid w:val="002533D8"/>
    <w:rPr>
      <w:lang w:val="ru-RU" w:eastAsia="ru-RU" w:bidi="ar-SA"/>
    </w:rPr>
  </w:style>
  <w:style w:type="paragraph" w:customStyle="1" w:styleId="xl80">
    <w:name w:val="xl80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533D8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533D8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533D8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uiPriority w:val="99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2533D8"/>
  </w:style>
  <w:style w:type="character" w:customStyle="1" w:styleId="82">
    <w:name w:val="Основной шрифт абзаца8"/>
    <w:rsid w:val="002533D8"/>
  </w:style>
  <w:style w:type="character" w:customStyle="1" w:styleId="73">
    <w:name w:val="Основной шрифт абзаца7"/>
    <w:rsid w:val="002533D8"/>
  </w:style>
  <w:style w:type="character" w:customStyle="1" w:styleId="63">
    <w:name w:val="Основной шрифт абзаца6"/>
    <w:rsid w:val="002533D8"/>
  </w:style>
  <w:style w:type="character" w:customStyle="1" w:styleId="52">
    <w:name w:val="Основной шрифт абзаца5"/>
    <w:rsid w:val="002533D8"/>
  </w:style>
  <w:style w:type="character" w:customStyle="1" w:styleId="Absatz-Standardschriftart">
    <w:name w:val="Absatz-Standardschriftart"/>
    <w:rsid w:val="002533D8"/>
  </w:style>
  <w:style w:type="character" w:customStyle="1" w:styleId="WW-Absatz-Standardschriftart">
    <w:name w:val="WW-Absatz-Standardschriftart"/>
    <w:rsid w:val="002533D8"/>
  </w:style>
  <w:style w:type="character" w:customStyle="1" w:styleId="44">
    <w:name w:val="Основной шрифт абзаца4"/>
    <w:rsid w:val="002533D8"/>
  </w:style>
  <w:style w:type="character" w:customStyle="1" w:styleId="37">
    <w:name w:val="Основной шрифт абзаца3"/>
    <w:rsid w:val="002533D8"/>
  </w:style>
  <w:style w:type="character" w:customStyle="1" w:styleId="27">
    <w:name w:val="Основной шрифт абзаца2"/>
    <w:rsid w:val="002533D8"/>
  </w:style>
  <w:style w:type="character" w:customStyle="1" w:styleId="WW-Absatz-Standardschriftart1">
    <w:name w:val="WW-Absatz-Standardschriftart1"/>
    <w:rsid w:val="002533D8"/>
  </w:style>
  <w:style w:type="character" w:customStyle="1" w:styleId="1b">
    <w:name w:val="Основной шрифт абзаца1"/>
    <w:rsid w:val="002533D8"/>
  </w:style>
  <w:style w:type="character" w:customStyle="1" w:styleId="aff9">
    <w:name w:val="Символ нумерации"/>
    <w:rsid w:val="002533D8"/>
  </w:style>
  <w:style w:type="character" w:customStyle="1" w:styleId="ConsPlusNormal0">
    <w:name w:val="ConsPlusNormal Знак"/>
    <w:rsid w:val="002533D8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2533D8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2533D8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uiPriority w:val="99"/>
    <w:rsid w:val="002533D8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uiPriority w:val="99"/>
    <w:rsid w:val="002533D8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uiPriority w:val="99"/>
    <w:rsid w:val="002533D8"/>
    <w:pPr>
      <w:jc w:val="center"/>
    </w:pPr>
    <w:rPr>
      <w:b/>
      <w:bCs/>
    </w:rPr>
  </w:style>
  <w:style w:type="paragraph" w:customStyle="1" w:styleId="xl94">
    <w:name w:val="xl94"/>
    <w:basedOn w:val="a"/>
    <w:rsid w:val="002533D8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533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Цветовое выделение"/>
    <w:rsid w:val="002533D8"/>
    <w:rPr>
      <w:b/>
      <w:bCs/>
      <w:color w:val="26282F"/>
      <w:sz w:val="26"/>
      <w:szCs w:val="26"/>
    </w:rPr>
  </w:style>
  <w:style w:type="paragraph" w:customStyle="1" w:styleId="Standard">
    <w:name w:val="Standard"/>
    <w:rsid w:val="002533D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2533D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140">
    <w:name w:val="Основной шрифт абзаца14"/>
    <w:rsid w:val="002533D8"/>
  </w:style>
  <w:style w:type="character" w:styleId="afff">
    <w:name w:val="annotation reference"/>
    <w:rsid w:val="002533D8"/>
    <w:rPr>
      <w:sz w:val="16"/>
      <w:szCs w:val="16"/>
    </w:rPr>
  </w:style>
  <w:style w:type="paragraph" w:styleId="afff0">
    <w:name w:val="annotation text"/>
    <w:basedOn w:val="a"/>
    <w:link w:val="afff1"/>
    <w:rsid w:val="002533D8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ff1">
    <w:name w:val="Текст примечания Знак"/>
    <w:basedOn w:val="a0"/>
    <w:link w:val="afff0"/>
    <w:rsid w:val="002533D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2">
    <w:name w:val="annotation subject"/>
    <w:basedOn w:val="afff0"/>
    <w:next w:val="afff0"/>
    <w:link w:val="afff3"/>
    <w:rsid w:val="002533D8"/>
    <w:rPr>
      <w:b/>
      <w:bCs/>
    </w:rPr>
  </w:style>
  <w:style w:type="character" w:customStyle="1" w:styleId="afff3">
    <w:name w:val="Тема примечания Знак"/>
    <w:basedOn w:val="afff1"/>
    <w:link w:val="afff2"/>
    <w:rsid w:val="002533D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2533D8"/>
    <w:pPr>
      <w:widowControl w:val="0"/>
      <w:overflowPunct/>
      <w:spacing w:line="322" w:lineRule="exact"/>
      <w:jc w:val="center"/>
      <w:textAlignment w:val="auto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533D8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2533D8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2533D8"/>
    <w:rPr>
      <w:rFonts w:ascii="Times New Roman" w:hAnsi="Times New Roman" w:cs="Times New Roman"/>
      <w:b/>
      <w:bCs/>
      <w:sz w:val="26"/>
      <w:szCs w:val="26"/>
    </w:rPr>
  </w:style>
  <w:style w:type="paragraph" w:styleId="afff4">
    <w:name w:val="No Spacing"/>
    <w:uiPriority w:val="1"/>
    <w:qFormat/>
    <w:rsid w:val="002533D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Подпись рукодителя"/>
    <w:basedOn w:val="a"/>
    <w:rsid w:val="006E1944"/>
    <w:pPr>
      <w:overflowPunct/>
      <w:autoSpaceDE/>
      <w:autoSpaceDN/>
      <w:adjustRightInd/>
      <w:textAlignment w:val="auto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ED9FC682D084C38238C2DDC4FBE9B23F062A1EBBF57122EB0BD45BF72D28434055209885ED00E6B9A4E3AE2ED8C6DBCC7A728213FB1D74EA6QC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D4653BE4606E216F70D933D055287AA2A063CCA947C61EDD2ACAC3C9E3E3483AA4C26A9A2E332D33080A0230219E6E9307B58B5BDDDUDv1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97945-3D1A-43EC-B4DC-5CC6BFA88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Котельникова Вера Николаевна</cp:lastModifiedBy>
  <cp:revision>2</cp:revision>
  <cp:lastPrinted>2021-10-06T17:01:00Z</cp:lastPrinted>
  <dcterms:created xsi:type="dcterms:W3CDTF">2021-10-11T12:28:00Z</dcterms:created>
  <dcterms:modified xsi:type="dcterms:W3CDTF">2021-10-11T12:28:00Z</dcterms:modified>
</cp:coreProperties>
</file>